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170E08"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 2</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826599" w:rsidRPr="00B46774" w:rsidRDefault="00826599" w:rsidP="00245325">
      <w:pPr>
        <w:pStyle w:val="1"/>
        <w:spacing w:before="0"/>
        <w:jc w:val="center"/>
        <w:rPr>
          <w:rFonts w:ascii="Times New Roman" w:hAnsi="Times New Roman" w:cs="Times New Roman"/>
          <w:b/>
          <w:color w:val="auto"/>
          <w:sz w:val="28"/>
          <w:szCs w:val="28"/>
          <w:lang w:val="uk-UA"/>
        </w:rPr>
      </w:pPr>
      <w:r w:rsidRPr="00B46774">
        <w:rPr>
          <w:rFonts w:ascii="Times New Roman" w:hAnsi="Times New Roman" w:cs="Times New Roman"/>
          <w:b/>
          <w:color w:val="auto"/>
          <w:sz w:val="28"/>
          <w:szCs w:val="28"/>
          <w:lang w:val="uk-UA"/>
        </w:rPr>
        <w:t>РОЗРАХУНОК</w:t>
      </w:r>
    </w:p>
    <w:p w:rsidR="00826599" w:rsidRPr="00B46774" w:rsidRDefault="00DB63CC" w:rsidP="000E0040">
      <w:pPr>
        <w:spacing w:after="0" w:line="240" w:lineRule="auto"/>
        <w:jc w:val="center"/>
        <w:rPr>
          <w:rFonts w:ascii="Times New Roman" w:hAnsi="Times New Roman" w:cs="Times New Roman"/>
          <w:b/>
          <w:sz w:val="28"/>
          <w:szCs w:val="28"/>
          <w:lang w:val="uk-UA"/>
        </w:rPr>
      </w:pPr>
      <w:r w:rsidRPr="00B46774">
        <w:rPr>
          <w:rFonts w:ascii="Times New Roman" w:hAnsi="Times New Roman" w:cs="Times New Roman"/>
          <w:b/>
          <w:sz w:val="28"/>
          <w:szCs w:val="28"/>
          <w:lang w:val="uk-UA"/>
        </w:rPr>
        <w:t xml:space="preserve">вартості </w:t>
      </w:r>
      <w:r w:rsidR="00444B7D">
        <w:rPr>
          <w:rFonts w:ascii="Times New Roman" w:hAnsi="Times New Roman" w:cs="Times New Roman"/>
          <w:b/>
          <w:sz w:val="28"/>
          <w:szCs w:val="28"/>
          <w:lang w:val="uk-UA"/>
        </w:rPr>
        <w:t>соціальної послуги догляд вдома</w:t>
      </w:r>
    </w:p>
    <w:p w:rsidR="00826599" w:rsidRPr="00B46774" w:rsidRDefault="00826599" w:rsidP="00245325">
      <w:pPr>
        <w:spacing w:after="0" w:line="240" w:lineRule="auto"/>
        <w:jc w:val="center"/>
        <w:rPr>
          <w:rFonts w:ascii="Times New Roman" w:hAnsi="Times New Roman" w:cs="Times New Roman"/>
          <w:b/>
          <w:sz w:val="28"/>
          <w:szCs w:val="28"/>
          <w:lang w:val="uk-UA"/>
        </w:rPr>
      </w:pPr>
    </w:p>
    <w:p w:rsidR="00826599" w:rsidRPr="00B46774" w:rsidRDefault="00826599" w:rsidP="00245325">
      <w:pPr>
        <w:pStyle w:val="aa"/>
        <w:spacing w:after="0"/>
        <w:jc w:val="both"/>
        <w:rPr>
          <w:sz w:val="28"/>
          <w:szCs w:val="28"/>
          <w:lang w:val="uk-UA"/>
        </w:rPr>
      </w:pPr>
      <w:r w:rsidRPr="00B46774">
        <w:rPr>
          <w:sz w:val="28"/>
          <w:szCs w:val="28"/>
          <w:lang w:val="uk-UA"/>
        </w:rPr>
        <w:t>Одиниця виміру: 1 людино-година</w:t>
      </w:r>
    </w:p>
    <w:p w:rsidR="00A74CA0" w:rsidRPr="00B46774" w:rsidRDefault="00826599" w:rsidP="00245325">
      <w:pPr>
        <w:pStyle w:val="aa"/>
        <w:spacing w:after="0"/>
        <w:jc w:val="both"/>
        <w:rPr>
          <w:sz w:val="28"/>
          <w:szCs w:val="28"/>
          <w:lang w:val="uk-UA"/>
        </w:rPr>
      </w:pPr>
      <w:r w:rsidRPr="00B46774">
        <w:rPr>
          <w:sz w:val="28"/>
          <w:szCs w:val="28"/>
          <w:lang w:val="uk-UA"/>
        </w:rPr>
        <w:t xml:space="preserve">Вартість надання </w:t>
      </w:r>
      <w:r w:rsidR="008E43D9">
        <w:rPr>
          <w:sz w:val="28"/>
          <w:szCs w:val="28"/>
          <w:lang w:val="uk-UA"/>
        </w:rPr>
        <w:t>соціальної послуги догляд вдома</w:t>
      </w:r>
      <w:r w:rsidRPr="00B46774">
        <w:rPr>
          <w:sz w:val="28"/>
          <w:szCs w:val="28"/>
          <w:lang w:val="uk-UA"/>
        </w:rPr>
        <w:t xml:space="preserve"> протягом 1 людино-години: </w:t>
      </w:r>
    </w:p>
    <w:p w:rsidR="00A74CA0" w:rsidRPr="00B46774" w:rsidRDefault="00A74CA0" w:rsidP="00245325">
      <w:pPr>
        <w:pStyle w:val="aa"/>
        <w:spacing w:after="0"/>
        <w:jc w:val="both"/>
        <w:rPr>
          <w:sz w:val="28"/>
          <w:szCs w:val="28"/>
          <w:lang w:val="uk-UA"/>
        </w:rPr>
      </w:pPr>
    </w:p>
    <w:p w:rsidR="00826599" w:rsidRPr="00B46774" w:rsidRDefault="00826599" w:rsidP="00245325">
      <w:pPr>
        <w:pStyle w:val="aa"/>
        <w:spacing w:after="0"/>
        <w:jc w:val="both"/>
        <w:rPr>
          <w:b/>
          <w:sz w:val="28"/>
          <w:szCs w:val="28"/>
          <w:lang w:val="uk-UA"/>
        </w:rPr>
      </w:pPr>
      <w:r w:rsidRPr="00B46774">
        <w:rPr>
          <w:b/>
          <w:sz w:val="28"/>
          <w:szCs w:val="28"/>
          <w:lang w:val="uk-UA"/>
        </w:rPr>
        <w:t>ВП = ПВ +</w:t>
      </w:r>
      <w:r w:rsidR="00F167E9">
        <w:rPr>
          <w:b/>
          <w:sz w:val="28"/>
          <w:szCs w:val="28"/>
          <w:lang w:val="uk-UA"/>
        </w:rPr>
        <w:t xml:space="preserve"> </w:t>
      </w:r>
      <w:r w:rsidRPr="00B46774">
        <w:rPr>
          <w:b/>
          <w:sz w:val="28"/>
          <w:szCs w:val="28"/>
          <w:lang w:val="uk-UA"/>
        </w:rPr>
        <w:t>ЧАВ +</w:t>
      </w:r>
      <w:r w:rsidR="00F167E9">
        <w:rPr>
          <w:b/>
          <w:sz w:val="28"/>
          <w:szCs w:val="28"/>
          <w:lang w:val="uk-UA"/>
        </w:rPr>
        <w:t xml:space="preserve"> </w:t>
      </w:r>
      <w:r w:rsidRPr="00B46774">
        <w:rPr>
          <w:b/>
          <w:sz w:val="28"/>
          <w:szCs w:val="28"/>
          <w:lang w:val="uk-UA"/>
        </w:rPr>
        <w:t>ПДВ</w:t>
      </w:r>
      <w:r w:rsidR="00245325" w:rsidRPr="00B46774">
        <w:rPr>
          <w:b/>
          <w:sz w:val="28"/>
          <w:szCs w:val="28"/>
          <w:lang w:val="uk-UA"/>
        </w:rPr>
        <w:t>:</w:t>
      </w:r>
    </w:p>
    <w:p w:rsidR="00826599" w:rsidRPr="00B46774" w:rsidRDefault="00826599" w:rsidP="00245325">
      <w:pPr>
        <w:pStyle w:val="aa"/>
        <w:spacing w:after="0"/>
        <w:jc w:val="both"/>
        <w:rPr>
          <w:bCs/>
          <w:sz w:val="28"/>
          <w:szCs w:val="28"/>
          <w:lang w:val="uk-UA"/>
        </w:rPr>
      </w:pPr>
      <w:r w:rsidRPr="00B46774">
        <w:rPr>
          <w:sz w:val="28"/>
          <w:szCs w:val="28"/>
          <w:lang w:val="uk-UA"/>
        </w:rPr>
        <w:t>ВП</w:t>
      </w:r>
      <w:r w:rsidR="00245325" w:rsidRPr="00B46774">
        <w:rPr>
          <w:sz w:val="28"/>
          <w:szCs w:val="28"/>
          <w:lang w:val="uk-UA"/>
        </w:rPr>
        <w:t xml:space="preserve"> </w:t>
      </w:r>
      <w:r w:rsidR="001A47E4">
        <w:rPr>
          <w:sz w:val="28"/>
          <w:szCs w:val="28"/>
          <w:lang w:val="uk-UA"/>
        </w:rPr>
        <w:t xml:space="preserve"> - </w:t>
      </w:r>
      <w:r w:rsidRPr="00B46774">
        <w:rPr>
          <w:sz w:val="28"/>
          <w:szCs w:val="28"/>
          <w:lang w:val="uk-UA"/>
        </w:rPr>
        <w:t xml:space="preserve"> </w:t>
      </w:r>
      <w:r w:rsidRPr="00B46774">
        <w:rPr>
          <w:bCs/>
          <w:sz w:val="28"/>
          <w:szCs w:val="28"/>
          <w:lang w:val="uk-UA"/>
        </w:rPr>
        <w:t>вартість послуги;</w:t>
      </w:r>
    </w:p>
    <w:p w:rsidR="00826599" w:rsidRPr="00B46774" w:rsidRDefault="00826599" w:rsidP="00245325">
      <w:pPr>
        <w:pStyle w:val="aa"/>
        <w:spacing w:after="0"/>
        <w:jc w:val="both"/>
        <w:rPr>
          <w:bCs/>
          <w:sz w:val="28"/>
          <w:szCs w:val="28"/>
          <w:lang w:val="uk-UA"/>
        </w:rPr>
      </w:pPr>
      <w:r w:rsidRPr="00B46774">
        <w:rPr>
          <w:sz w:val="28"/>
          <w:szCs w:val="28"/>
          <w:lang w:val="uk-UA"/>
        </w:rPr>
        <w:t>ПВ</w:t>
      </w:r>
      <w:r w:rsidR="00245325" w:rsidRPr="00B46774">
        <w:rPr>
          <w:sz w:val="28"/>
          <w:szCs w:val="28"/>
          <w:lang w:val="uk-UA"/>
        </w:rPr>
        <w:t xml:space="preserve"> </w:t>
      </w:r>
      <w:r w:rsidRPr="00B46774">
        <w:rPr>
          <w:sz w:val="28"/>
          <w:szCs w:val="28"/>
          <w:lang w:val="uk-UA"/>
        </w:rPr>
        <w:t xml:space="preserve">- </w:t>
      </w:r>
      <w:r w:rsidRPr="00B46774">
        <w:rPr>
          <w:bCs/>
          <w:sz w:val="28"/>
          <w:szCs w:val="28"/>
          <w:lang w:val="uk-UA"/>
        </w:rPr>
        <w:t>прямі витрати;</w:t>
      </w:r>
    </w:p>
    <w:p w:rsidR="00826599" w:rsidRPr="00B46774" w:rsidRDefault="00826599" w:rsidP="00245325">
      <w:pPr>
        <w:pStyle w:val="aa"/>
        <w:spacing w:after="0"/>
        <w:jc w:val="both"/>
        <w:rPr>
          <w:bCs/>
          <w:sz w:val="28"/>
          <w:szCs w:val="28"/>
          <w:lang w:val="uk-UA"/>
        </w:rPr>
      </w:pPr>
      <w:r w:rsidRPr="00B46774">
        <w:rPr>
          <w:sz w:val="28"/>
          <w:szCs w:val="28"/>
          <w:lang w:val="uk-UA"/>
        </w:rPr>
        <w:t>ЧАВ</w:t>
      </w:r>
      <w:r w:rsidR="001A47E4">
        <w:rPr>
          <w:b/>
          <w:sz w:val="28"/>
          <w:szCs w:val="28"/>
          <w:lang w:val="uk-UA"/>
        </w:rPr>
        <w:t xml:space="preserve"> - </w:t>
      </w:r>
      <w:r w:rsidRPr="00B46774">
        <w:rPr>
          <w:bCs/>
          <w:sz w:val="28"/>
          <w:szCs w:val="28"/>
          <w:lang w:val="uk-UA"/>
        </w:rPr>
        <w:t>частка адміністративних витрат, яка розраховується при вартості транспортної послуги;</w:t>
      </w:r>
    </w:p>
    <w:p w:rsidR="00826599" w:rsidRPr="00B46774" w:rsidRDefault="00826599" w:rsidP="00245325">
      <w:pPr>
        <w:pStyle w:val="aa"/>
        <w:spacing w:after="0"/>
        <w:jc w:val="both"/>
        <w:rPr>
          <w:sz w:val="28"/>
          <w:szCs w:val="28"/>
          <w:lang w:val="uk-UA"/>
        </w:rPr>
      </w:pPr>
      <w:r w:rsidRPr="00B46774">
        <w:rPr>
          <w:sz w:val="28"/>
          <w:szCs w:val="28"/>
          <w:lang w:val="uk-UA"/>
        </w:rPr>
        <w:t>ПДВ</w:t>
      </w:r>
      <w:r w:rsidRPr="00B46774">
        <w:rPr>
          <w:bCs/>
          <w:sz w:val="28"/>
          <w:szCs w:val="28"/>
          <w:lang w:val="uk-UA"/>
        </w:rPr>
        <w:t xml:space="preserve"> -</w:t>
      </w:r>
      <w:r w:rsidR="00245325" w:rsidRPr="00B46774">
        <w:rPr>
          <w:bCs/>
          <w:sz w:val="28"/>
          <w:szCs w:val="28"/>
          <w:lang w:val="uk-UA"/>
        </w:rPr>
        <w:t xml:space="preserve"> </w:t>
      </w:r>
      <w:r w:rsidRPr="00B46774">
        <w:rPr>
          <w:bCs/>
          <w:sz w:val="28"/>
          <w:szCs w:val="28"/>
          <w:lang w:val="uk-UA"/>
        </w:rPr>
        <w:t>податок на додану вартість</w:t>
      </w:r>
      <w:r w:rsidR="00AE6FB7" w:rsidRPr="00B46774">
        <w:rPr>
          <w:sz w:val="28"/>
          <w:szCs w:val="28"/>
          <w:lang w:val="uk-UA"/>
        </w:rPr>
        <w:t>.</w:t>
      </w:r>
    </w:p>
    <w:p w:rsidR="00AE6FB7" w:rsidRPr="00B46774" w:rsidRDefault="00AE6FB7" w:rsidP="00245325">
      <w:pPr>
        <w:pStyle w:val="aa"/>
        <w:spacing w:after="0"/>
        <w:jc w:val="both"/>
        <w:rPr>
          <w:sz w:val="28"/>
          <w:szCs w:val="28"/>
          <w:lang w:val="uk-UA"/>
        </w:rPr>
      </w:pPr>
    </w:p>
    <w:p w:rsidR="00826599" w:rsidRPr="00B46774" w:rsidRDefault="00826599" w:rsidP="00245325">
      <w:pPr>
        <w:pStyle w:val="aa"/>
        <w:spacing w:after="0"/>
        <w:jc w:val="both"/>
        <w:rPr>
          <w:b/>
          <w:sz w:val="28"/>
          <w:szCs w:val="28"/>
          <w:lang w:val="uk-UA"/>
        </w:rPr>
      </w:pPr>
      <w:r w:rsidRPr="00B46774">
        <w:rPr>
          <w:b/>
          <w:sz w:val="28"/>
          <w:szCs w:val="28"/>
          <w:lang w:val="uk-UA"/>
        </w:rPr>
        <w:t>Прямі витрати: ПВ</w:t>
      </w:r>
      <w:r w:rsidR="00245325" w:rsidRPr="00B46774">
        <w:rPr>
          <w:b/>
          <w:sz w:val="28"/>
          <w:szCs w:val="28"/>
          <w:lang w:val="uk-UA"/>
        </w:rPr>
        <w:t xml:space="preserve"> </w:t>
      </w:r>
      <w:r w:rsidRPr="00B46774">
        <w:rPr>
          <w:b/>
          <w:sz w:val="28"/>
          <w:szCs w:val="28"/>
          <w:lang w:val="uk-UA"/>
        </w:rPr>
        <w:t>=</w:t>
      </w:r>
      <w:r w:rsidR="00245325" w:rsidRPr="00B46774">
        <w:rPr>
          <w:b/>
          <w:sz w:val="28"/>
          <w:szCs w:val="28"/>
          <w:lang w:val="uk-UA"/>
        </w:rPr>
        <w:t xml:space="preserve"> </w:t>
      </w:r>
      <w:r w:rsidRPr="00B46774">
        <w:rPr>
          <w:b/>
          <w:sz w:val="28"/>
          <w:szCs w:val="28"/>
          <w:lang w:val="uk-UA"/>
        </w:rPr>
        <w:t>(ЗПЄВ</w:t>
      </w:r>
      <w:r w:rsidR="00245325" w:rsidRPr="00B46774">
        <w:rPr>
          <w:b/>
          <w:sz w:val="28"/>
          <w:szCs w:val="28"/>
          <w:lang w:val="uk-UA"/>
        </w:rPr>
        <w:t xml:space="preserve"> </w:t>
      </w:r>
      <w:r w:rsidRPr="00B46774">
        <w:rPr>
          <w:b/>
          <w:sz w:val="28"/>
          <w:szCs w:val="28"/>
          <w:lang w:val="uk-UA"/>
        </w:rPr>
        <w:t>+</w:t>
      </w:r>
      <w:r w:rsidR="00245325" w:rsidRPr="00B46774">
        <w:rPr>
          <w:b/>
          <w:sz w:val="28"/>
          <w:szCs w:val="28"/>
          <w:lang w:val="uk-UA"/>
        </w:rPr>
        <w:t xml:space="preserve"> </w:t>
      </w:r>
      <w:r w:rsidRPr="00B46774">
        <w:rPr>
          <w:b/>
          <w:sz w:val="28"/>
          <w:szCs w:val="28"/>
          <w:lang w:val="uk-UA"/>
        </w:rPr>
        <w:t>ПТРП</w:t>
      </w:r>
      <w:r w:rsidR="00245325" w:rsidRPr="00B46774">
        <w:rPr>
          <w:b/>
          <w:sz w:val="28"/>
          <w:szCs w:val="28"/>
          <w:lang w:val="uk-UA"/>
        </w:rPr>
        <w:t xml:space="preserve"> </w:t>
      </w:r>
      <w:r w:rsidRPr="00B46774">
        <w:rPr>
          <w:b/>
          <w:sz w:val="28"/>
          <w:szCs w:val="28"/>
          <w:lang w:val="uk-UA"/>
        </w:rPr>
        <w:t>+</w:t>
      </w:r>
      <w:r w:rsidR="00245325" w:rsidRPr="00B46774">
        <w:rPr>
          <w:b/>
          <w:sz w:val="28"/>
          <w:szCs w:val="28"/>
          <w:lang w:val="uk-UA"/>
        </w:rPr>
        <w:t xml:space="preserve"> </w:t>
      </w:r>
      <w:r w:rsidRPr="00B46774">
        <w:rPr>
          <w:b/>
          <w:sz w:val="28"/>
          <w:szCs w:val="28"/>
          <w:lang w:val="uk-UA"/>
        </w:rPr>
        <w:t>ІП)</w:t>
      </w:r>
      <w:r w:rsidR="002737BE">
        <w:rPr>
          <w:b/>
          <w:sz w:val="28"/>
          <w:szCs w:val="28"/>
          <w:lang w:val="uk-UA"/>
        </w:rPr>
        <w:t xml:space="preserve"> </w:t>
      </w:r>
      <w:r w:rsidRPr="00B46774">
        <w:rPr>
          <w:b/>
          <w:sz w:val="28"/>
          <w:szCs w:val="28"/>
          <w:lang w:val="uk-UA"/>
        </w:rPr>
        <w:t>:</w:t>
      </w:r>
      <w:r w:rsidR="002737BE">
        <w:rPr>
          <w:b/>
          <w:sz w:val="28"/>
          <w:szCs w:val="28"/>
          <w:lang w:val="uk-UA"/>
        </w:rPr>
        <w:t xml:space="preserve"> </w:t>
      </w:r>
      <w:r w:rsidRPr="00B46774">
        <w:rPr>
          <w:b/>
          <w:sz w:val="28"/>
          <w:szCs w:val="28"/>
          <w:lang w:val="uk-UA"/>
        </w:rPr>
        <w:t>РД</w:t>
      </w:r>
      <w:r w:rsidR="002737BE">
        <w:rPr>
          <w:b/>
          <w:sz w:val="28"/>
          <w:szCs w:val="28"/>
          <w:lang w:val="uk-UA"/>
        </w:rPr>
        <w:t xml:space="preserve"> </w:t>
      </w:r>
      <w:r w:rsidRPr="00B46774">
        <w:rPr>
          <w:b/>
          <w:sz w:val="28"/>
          <w:szCs w:val="28"/>
          <w:lang w:val="uk-UA"/>
        </w:rPr>
        <w:t>:</w:t>
      </w:r>
      <w:r w:rsidR="002737BE">
        <w:rPr>
          <w:b/>
          <w:sz w:val="28"/>
          <w:szCs w:val="28"/>
          <w:lang w:val="uk-UA"/>
        </w:rPr>
        <w:t xml:space="preserve"> </w:t>
      </w:r>
      <w:r w:rsidRPr="00B46774">
        <w:rPr>
          <w:b/>
          <w:sz w:val="28"/>
          <w:szCs w:val="28"/>
          <w:lang w:val="uk-UA"/>
        </w:rPr>
        <w:t>НТРД</w:t>
      </w:r>
      <w:r w:rsidR="00245325" w:rsidRPr="00B46774">
        <w:rPr>
          <w:b/>
          <w:sz w:val="28"/>
          <w:szCs w:val="28"/>
          <w:lang w:val="uk-UA"/>
        </w:rPr>
        <w:t>:</w:t>
      </w:r>
    </w:p>
    <w:p w:rsidR="00826599" w:rsidRPr="00B46774" w:rsidRDefault="00245325" w:rsidP="00245325">
      <w:pPr>
        <w:pStyle w:val="aa"/>
        <w:spacing w:after="0"/>
        <w:jc w:val="both"/>
        <w:rPr>
          <w:bCs/>
          <w:sz w:val="28"/>
          <w:szCs w:val="28"/>
          <w:lang w:val="uk-UA"/>
        </w:rPr>
      </w:pPr>
      <w:r w:rsidRPr="00B46774">
        <w:rPr>
          <w:sz w:val="28"/>
          <w:szCs w:val="28"/>
          <w:lang w:val="uk-UA"/>
        </w:rPr>
        <w:t xml:space="preserve">ПВ - </w:t>
      </w:r>
      <w:r w:rsidR="00826599" w:rsidRPr="00B46774">
        <w:rPr>
          <w:bCs/>
          <w:sz w:val="28"/>
          <w:szCs w:val="28"/>
          <w:lang w:val="uk-UA"/>
        </w:rPr>
        <w:t>прямі витрати;</w:t>
      </w:r>
    </w:p>
    <w:p w:rsidR="00826599" w:rsidRPr="00B46774" w:rsidRDefault="00826599" w:rsidP="00245325">
      <w:pPr>
        <w:pStyle w:val="aa"/>
        <w:spacing w:after="0"/>
        <w:jc w:val="both"/>
        <w:rPr>
          <w:bCs/>
          <w:sz w:val="28"/>
          <w:szCs w:val="28"/>
          <w:lang w:val="uk-UA"/>
        </w:rPr>
      </w:pPr>
      <w:r w:rsidRPr="00B46774">
        <w:rPr>
          <w:sz w:val="28"/>
          <w:szCs w:val="28"/>
          <w:lang w:val="uk-UA"/>
        </w:rPr>
        <w:t>ЗПЄВ</w:t>
      </w:r>
      <w:r w:rsidRPr="00B46774">
        <w:rPr>
          <w:bCs/>
          <w:sz w:val="28"/>
          <w:szCs w:val="28"/>
          <w:lang w:val="uk-UA"/>
        </w:rPr>
        <w:t xml:space="preserve"> -</w:t>
      </w:r>
      <w:r w:rsidR="00245325" w:rsidRPr="00B46774">
        <w:rPr>
          <w:bCs/>
          <w:sz w:val="28"/>
          <w:szCs w:val="28"/>
          <w:lang w:val="uk-UA"/>
        </w:rPr>
        <w:t xml:space="preserve"> </w:t>
      </w:r>
      <w:r w:rsidRPr="00B46774">
        <w:rPr>
          <w:bCs/>
          <w:sz w:val="28"/>
          <w:szCs w:val="28"/>
          <w:lang w:val="uk-UA"/>
        </w:rPr>
        <w:t xml:space="preserve">заробітна плата і єдиний внесок на </w:t>
      </w:r>
      <w:proofErr w:type="spellStart"/>
      <w:r w:rsidRPr="00B46774">
        <w:rPr>
          <w:bCs/>
          <w:sz w:val="28"/>
          <w:szCs w:val="28"/>
          <w:lang w:val="uk-UA"/>
        </w:rPr>
        <w:t>загальнообовязкове</w:t>
      </w:r>
      <w:proofErr w:type="spellEnd"/>
      <w:r w:rsidRPr="00B46774">
        <w:rPr>
          <w:bCs/>
          <w:sz w:val="28"/>
          <w:szCs w:val="28"/>
          <w:lang w:val="uk-UA"/>
        </w:rPr>
        <w:t xml:space="preserve"> державне соціальне страхування основного та допоміжного персоналу;</w:t>
      </w:r>
    </w:p>
    <w:p w:rsidR="00826599" w:rsidRPr="00B46774" w:rsidRDefault="00826599" w:rsidP="00245325">
      <w:pPr>
        <w:pStyle w:val="aa"/>
        <w:spacing w:after="0"/>
        <w:jc w:val="both"/>
        <w:rPr>
          <w:bCs/>
          <w:sz w:val="28"/>
          <w:szCs w:val="28"/>
          <w:lang w:val="uk-UA"/>
        </w:rPr>
      </w:pPr>
      <w:r w:rsidRPr="00B46774">
        <w:rPr>
          <w:sz w:val="28"/>
          <w:szCs w:val="28"/>
          <w:lang w:val="uk-UA"/>
        </w:rPr>
        <w:t>ПТРП</w:t>
      </w:r>
      <w:r w:rsidR="00245325" w:rsidRPr="00B46774">
        <w:rPr>
          <w:bCs/>
          <w:sz w:val="28"/>
          <w:szCs w:val="28"/>
          <w:lang w:val="uk-UA"/>
        </w:rPr>
        <w:t xml:space="preserve"> - </w:t>
      </w:r>
      <w:r w:rsidRPr="00B46774">
        <w:rPr>
          <w:bCs/>
          <w:sz w:val="28"/>
          <w:szCs w:val="28"/>
          <w:lang w:val="uk-UA"/>
        </w:rPr>
        <w:t xml:space="preserve">придбання товарів, робіт і послуг, безпосередньо </w:t>
      </w:r>
      <w:proofErr w:type="spellStart"/>
      <w:r w:rsidRPr="00B46774">
        <w:rPr>
          <w:bCs/>
          <w:sz w:val="28"/>
          <w:szCs w:val="28"/>
          <w:lang w:val="uk-UA"/>
        </w:rPr>
        <w:t>повязаних</w:t>
      </w:r>
      <w:proofErr w:type="spellEnd"/>
      <w:r w:rsidRPr="00B46774">
        <w:rPr>
          <w:bCs/>
          <w:sz w:val="28"/>
          <w:szCs w:val="28"/>
          <w:lang w:val="uk-UA"/>
        </w:rPr>
        <w:t xml:space="preserve"> із наданням транспортної послуги;</w:t>
      </w:r>
    </w:p>
    <w:p w:rsidR="00826599" w:rsidRPr="00B46774" w:rsidRDefault="00826599" w:rsidP="00245325">
      <w:pPr>
        <w:pStyle w:val="aa"/>
        <w:spacing w:after="0"/>
        <w:jc w:val="both"/>
        <w:rPr>
          <w:bCs/>
          <w:sz w:val="28"/>
          <w:szCs w:val="28"/>
          <w:lang w:val="uk-UA"/>
        </w:rPr>
      </w:pPr>
      <w:r w:rsidRPr="00B46774">
        <w:rPr>
          <w:sz w:val="28"/>
          <w:szCs w:val="28"/>
          <w:lang w:val="uk-UA"/>
        </w:rPr>
        <w:t>ІП</w:t>
      </w:r>
      <w:r w:rsidR="00004F2D">
        <w:rPr>
          <w:sz w:val="28"/>
          <w:szCs w:val="28"/>
          <w:lang w:val="uk-UA"/>
        </w:rPr>
        <w:t xml:space="preserve"> </w:t>
      </w:r>
      <w:r w:rsidRPr="00B46774">
        <w:rPr>
          <w:bCs/>
          <w:sz w:val="28"/>
          <w:szCs w:val="28"/>
          <w:lang w:val="uk-UA"/>
        </w:rPr>
        <w:t>- інші прямі витрати;</w:t>
      </w:r>
    </w:p>
    <w:p w:rsidR="00826599" w:rsidRPr="00B46774" w:rsidRDefault="00826599" w:rsidP="00245325">
      <w:pPr>
        <w:pStyle w:val="aa"/>
        <w:spacing w:after="0"/>
        <w:jc w:val="both"/>
        <w:rPr>
          <w:bCs/>
          <w:sz w:val="28"/>
          <w:szCs w:val="28"/>
          <w:lang w:val="uk-UA"/>
        </w:rPr>
      </w:pPr>
      <w:r w:rsidRPr="00B46774">
        <w:rPr>
          <w:sz w:val="28"/>
          <w:szCs w:val="28"/>
          <w:lang w:val="uk-UA"/>
        </w:rPr>
        <w:t>РД</w:t>
      </w:r>
      <w:r w:rsidR="00B46774" w:rsidRPr="00B46774">
        <w:rPr>
          <w:sz w:val="28"/>
          <w:szCs w:val="28"/>
          <w:lang w:val="uk-UA"/>
        </w:rPr>
        <w:t xml:space="preserve"> </w:t>
      </w:r>
      <w:r w:rsidR="00245325" w:rsidRPr="00B46774">
        <w:rPr>
          <w:b/>
          <w:sz w:val="28"/>
          <w:szCs w:val="28"/>
          <w:lang w:val="uk-UA"/>
        </w:rPr>
        <w:t>-</w:t>
      </w:r>
      <w:r w:rsidRPr="00B46774">
        <w:rPr>
          <w:bCs/>
          <w:sz w:val="28"/>
          <w:szCs w:val="28"/>
          <w:lang w:val="uk-UA"/>
        </w:rPr>
        <w:t xml:space="preserve"> кількість робочих днів на рік</w:t>
      </w:r>
      <w:r w:rsidR="00245325" w:rsidRPr="00B46774">
        <w:rPr>
          <w:bCs/>
          <w:sz w:val="28"/>
          <w:szCs w:val="28"/>
          <w:lang w:val="uk-UA"/>
        </w:rPr>
        <w:t xml:space="preserve"> (261)</w:t>
      </w:r>
      <w:r w:rsidRPr="00B46774">
        <w:rPr>
          <w:bCs/>
          <w:sz w:val="28"/>
          <w:szCs w:val="28"/>
          <w:lang w:val="uk-UA"/>
        </w:rPr>
        <w:t>;</w:t>
      </w:r>
    </w:p>
    <w:p w:rsidR="00826599" w:rsidRPr="00B46774" w:rsidRDefault="00826599" w:rsidP="00245325">
      <w:pPr>
        <w:pStyle w:val="aa"/>
        <w:spacing w:after="0"/>
        <w:jc w:val="both"/>
        <w:rPr>
          <w:bCs/>
          <w:sz w:val="28"/>
          <w:szCs w:val="28"/>
          <w:lang w:val="uk-UA"/>
        </w:rPr>
      </w:pPr>
      <w:r w:rsidRPr="00B46774">
        <w:rPr>
          <w:sz w:val="28"/>
          <w:szCs w:val="28"/>
          <w:lang w:val="uk-UA"/>
        </w:rPr>
        <w:t>НТРД</w:t>
      </w:r>
      <w:r w:rsidR="00B46774" w:rsidRPr="00B46774">
        <w:rPr>
          <w:b/>
          <w:sz w:val="28"/>
          <w:szCs w:val="28"/>
          <w:lang w:val="uk-UA"/>
        </w:rPr>
        <w:t xml:space="preserve"> - </w:t>
      </w:r>
      <w:r w:rsidRPr="00B46774">
        <w:rPr>
          <w:bCs/>
          <w:sz w:val="28"/>
          <w:szCs w:val="28"/>
          <w:lang w:val="uk-UA"/>
        </w:rPr>
        <w:t>норма тривалості робочого дня в годинах</w:t>
      </w:r>
      <w:r w:rsidR="00245325" w:rsidRPr="00B46774">
        <w:rPr>
          <w:bCs/>
          <w:sz w:val="28"/>
          <w:szCs w:val="28"/>
          <w:lang w:val="uk-UA"/>
        </w:rPr>
        <w:t xml:space="preserve"> (8)</w:t>
      </w:r>
      <w:r w:rsidRPr="00B46774">
        <w:rPr>
          <w:bCs/>
          <w:sz w:val="28"/>
          <w:szCs w:val="28"/>
          <w:lang w:val="uk-UA"/>
        </w:rPr>
        <w:t>.</w:t>
      </w:r>
    </w:p>
    <w:p w:rsidR="00826599" w:rsidRPr="00444B7D" w:rsidRDefault="00826599" w:rsidP="00245325">
      <w:pPr>
        <w:pStyle w:val="aa"/>
        <w:spacing w:after="0"/>
        <w:jc w:val="both"/>
        <w:rPr>
          <w:bCs/>
          <w:sz w:val="28"/>
          <w:szCs w:val="28"/>
          <w:lang w:val="uk-UA"/>
        </w:rPr>
      </w:pPr>
    </w:p>
    <w:p w:rsidR="00826599" w:rsidRPr="001F1320" w:rsidRDefault="00826599" w:rsidP="00392E46">
      <w:pPr>
        <w:pStyle w:val="aa"/>
        <w:spacing w:after="0"/>
        <w:rPr>
          <w:b/>
          <w:sz w:val="28"/>
          <w:szCs w:val="28"/>
          <w:lang w:val="uk-UA"/>
        </w:rPr>
      </w:pPr>
      <w:r w:rsidRPr="001F1320">
        <w:rPr>
          <w:b/>
          <w:sz w:val="28"/>
          <w:szCs w:val="28"/>
          <w:lang w:val="uk-UA"/>
        </w:rPr>
        <w:t>Прямі витрати:</w:t>
      </w:r>
    </w:p>
    <w:p w:rsidR="00A74CA0" w:rsidRDefault="00444B7D" w:rsidP="00392E46">
      <w:pPr>
        <w:pStyle w:val="aa"/>
        <w:spacing w:after="0"/>
        <w:rPr>
          <w:b/>
          <w:sz w:val="28"/>
          <w:szCs w:val="28"/>
          <w:lang w:val="uk-UA"/>
        </w:rPr>
      </w:pPr>
      <w:r w:rsidRPr="001F1320">
        <w:rPr>
          <w:b/>
          <w:sz w:val="28"/>
          <w:szCs w:val="28"/>
          <w:lang w:val="uk-UA"/>
        </w:rPr>
        <w:t>витрати на оплату праці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2001"/>
        <w:gridCol w:w="1814"/>
        <w:gridCol w:w="2078"/>
        <w:gridCol w:w="2733"/>
      </w:tblGrid>
      <w:tr w:rsidR="002F5012" w:rsidRPr="00444B7D" w:rsidTr="00B353B7">
        <w:tc>
          <w:tcPr>
            <w:tcW w:w="1002" w:type="dxa"/>
            <w:vAlign w:val="center"/>
          </w:tcPr>
          <w:p w:rsidR="00444B7D" w:rsidRPr="00444B7D" w:rsidRDefault="00444B7D" w:rsidP="00444B7D">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 з/п</w:t>
            </w:r>
          </w:p>
        </w:tc>
        <w:tc>
          <w:tcPr>
            <w:tcW w:w="2001" w:type="dxa"/>
            <w:vAlign w:val="center"/>
          </w:tcPr>
          <w:p w:rsidR="00444B7D" w:rsidRPr="00444B7D" w:rsidRDefault="00444B7D" w:rsidP="00444B7D">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Назва показника</w:t>
            </w:r>
          </w:p>
        </w:tc>
        <w:tc>
          <w:tcPr>
            <w:tcW w:w="1814" w:type="dxa"/>
            <w:vAlign w:val="center"/>
          </w:tcPr>
          <w:p w:rsidR="00444B7D" w:rsidRPr="00444B7D" w:rsidRDefault="00444B7D" w:rsidP="00444B7D">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Розмір, грн</w:t>
            </w:r>
          </w:p>
        </w:tc>
        <w:tc>
          <w:tcPr>
            <w:tcW w:w="2078" w:type="dxa"/>
            <w:vAlign w:val="center"/>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Витрати на рік, грн</w:t>
            </w:r>
          </w:p>
        </w:tc>
        <w:tc>
          <w:tcPr>
            <w:tcW w:w="2733" w:type="dxa"/>
            <w:vAlign w:val="center"/>
          </w:tcPr>
          <w:p w:rsidR="00444B7D" w:rsidRPr="00444B7D" w:rsidRDefault="00444B7D" w:rsidP="00444B7D">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Підстава</w:t>
            </w:r>
          </w:p>
        </w:tc>
      </w:tr>
      <w:tr w:rsidR="002F5012" w:rsidRPr="00B84DAA" w:rsidTr="002F7273">
        <w:trPr>
          <w:trHeight w:val="1664"/>
        </w:trPr>
        <w:tc>
          <w:tcPr>
            <w:tcW w:w="1002" w:type="dxa"/>
          </w:tcPr>
          <w:p w:rsidR="00444B7D" w:rsidRPr="00444B7D" w:rsidRDefault="00444B7D" w:rsidP="00550C0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1</w:t>
            </w:r>
          </w:p>
        </w:tc>
        <w:tc>
          <w:tcPr>
            <w:tcW w:w="2001" w:type="dxa"/>
          </w:tcPr>
          <w:p w:rsidR="00444B7D" w:rsidRPr="00444B7D" w:rsidRDefault="00444B7D" w:rsidP="00444B7D">
            <w:pPr>
              <w:spacing w:after="0" w:line="240" w:lineRule="auto"/>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Посадовий оклад соціального робітника з підвищенням</w:t>
            </w:r>
          </w:p>
        </w:tc>
        <w:tc>
          <w:tcPr>
            <w:tcW w:w="1814" w:type="dxa"/>
          </w:tcPr>
          <w:p w:rsidR="00444B7D" w:rsidRPr="00444B7D" w:rsidRDefault="00444B7D" w:rsidP="00550C0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6793,20</w:t>
            </w:r>
          </w:p>
        </w:tc>
        <w:tc>
          <w:tcPr>
            <w:tcW w:w="2078" w:type="dxa"/>
          </w:tcPr>
          <w:p w:rsidR="00444B7D" w:rsidRPr="00444B7D" w:rsidRDefault="002F5012" w:rsidP="002F5012">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6793,20 х 12</w:t>
            </w:r>
            <w:r w:rsidR="00550C02" w:rsidRPr="00B353B7">
              <w:rPr>
                <w:rFonts w:ascii="Times New Roman" w:eastAsia="Times New Roman" w:hAnsi="Times New Roman" w:cs="Times New Roman"/>
                <w:sz w:val="28"/>
                <w:szCs w:val="28"/>
                <w:lang w:val="uk-UA"/>
              </w:rPr>
              <w:t>міс</w:t>
            </w:r>
            <w:r>
              <w:rPr>
                <w:rFonts w:ascii="Times New Roman" w:eastAsia="Times New Roman" w:hAnsi="Times New Roman" w:cs="Times New Roman"/>
                <w:sz w:val="28"/>
                <w:szCs w:val="28"/>
                <w:lang w:val="uk-UA"/>
              </w:rPr>
              <w:t xml:space="preserve"> </w:t>
            </w:r>
            <w:r w:rsidR="00444B7D" w:rsidRPr="00444B7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444B7D" w:rsidRPr="00444B7D">
              <w:rPr>
                <w:rFonts w:ascii="Times New Roman" w:eastAsia="Times New Roman" w:hAnsi="Times New Roman" w:cs="Times New Roman"/>
                <w:sz w:val="28"/>
                <w:szCs w:val="28"/>
                <w:lang w:val="uk-UA"/>
              </w:rPr>
              <w:t>81518,40</w:t>
            </w:r>
          </w:p>
        </w:tc>
        <w:tc>
          <w:tcPr>
            <w:tcW w:w="2733" w:type="dxa"/>
          </w:tcPr>
          <w:p w:rsidR="00444B7D" w:rsidRPr="00444B7D" w:rsidRDefault="00444B7D" w:rsidP="00444B7D">
            <w:pPr>
              <w:spacing w:after="0" w:line="240" w:lineRule="auto"/>
              <w:rPr>
                <w:rFonts w:ascii="Times New Roman" w:eastAsia="Times New Roman" w:hAnsi="Times New Roman" w:cs="Times New Roman"/>
                <w:bCs/>
                <w:sz w:val="28"/>
                <w:szCs w:val="28"/>
                <w:lang w:val="uk-UA"/>
              </w:rPr>
            </w:pPr>
            <w:r w:rsidRPr="00444B7D">
              <w:rPr>
                <w:rFonts w:ascii="Times New Roman" w:eastAsia="Times New Roman" w:hAnsi="Times New Roman" w:cs="Times New Roman"/>
                <w:sz w:val="28"/>
                <w:szCs w:val="28"/>
                <w:lang w:val="uk-UA"/>
              </w:rPr>
              <w:t>6</w:t>
            </w:r>
            <w:r w:rsidRPr="00444B7D">
              <w:rPr>
                <w:rFonts w:ascii="Times New Roman" w:eastAsia="Times New Roman" w:hAnsi="Times New Roman" w:cs="Times New Roman"/>
                <w:bCs/>
                <w:sz w:val="28"/>
                <w:szCs w:val="28"/>
                <w:lang w:val="uk-UA"/>
              </w:rPr>
              <w:t xml:space="preserve"> тарифний розряд ЄТС- </w:t>
            </w:r>
            <w:r w:rsidRPr="00444B7D">
              <w:rPr>
                <w:rFonts w:ascii="Times New Roman" w:eastAsia="Times New Roman" w:hAnsi="Times New Roman" w:cs="Times New Roman"/>
                <w:sz w:val="28"/>
                <w:szCs w:val="28"/>
                <w:lang w:val="uk-UA"/>
              </w:rPr>
              <w:t xml:space="preserve">5032,00 грн </w:t>
            </w:r>
            <w:r w:rsidRPr="00444B7D">
              <w:rPr>
                <w:rFonts w:ascii="Times New Roman" w:eastAsia="Times New Roman" w:hAnsi="Times New Roman" w:cs="Times New Roman"/>
                <w:bCs/>
                <w:sz w:val="28"/>
                <w:szCs w:val="28"/>
                <w:lang w:val="uk-UA"/>
              </w:rPr>
              <w:t xml:space="preserve">(підвищення </w:t>
            </w:r>
            <w:r w:rsidRPr="00444B7D">
              <w:rPr>
                <w:rFonts w:ascii="Times New Roman" w:eastAsia="Times New Roman" w:hAnsi="Times New Roman" w:cs="Times New Roman"/>
                <w:sz w:val="28"/>
                <w:szCs w:val="28"/>
                <w:lang w:val="uk-UA"/>
              </w:rPr>
              <w:t>15%</w:t>
            </w:r>
            <w:r>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bCs/>
                <w:sz w:val="28"/>
                <w:szCs w:val="28"/>
                <w:lang w:val="uk-UA"/>
              </w:rPr>
              <w:t xml:space="preserve">- у зв’язку зі шкідливими і важкими умовами праці, </w:t>
            </w:r>
            <w:r w:rsidRPr="00444B7D">
              <w:rPr>
                <w:rFonts w:ascii="Times New Roman" w:eastAsia="Times New Roman" w:hAnsi="Times New Roman" w:cs="Times New Roman"/>
                <w:sz w:val="28"/>
                <w:szCs w:val="28"/>
                <w:lang w:val="uk-UA"/>
              </w:rPr>
              <w:t>20 %</w:t>
            </w:r>
            <w:r w:rsidRPr="00444B7D">
              <w:rPr>
                <w:rFonts w:ascii="Times New Roman" w:eastAsia="Times New Roman" w:hAnsi="Times New Roman" w:cs="Times New Roman"/>
                <w:bCs/>
                <w:sz w:val="28"/>
                <w:szCs w:val="28"/>
                <w:lang w:val="uk-UA"/>
              </w:rPr>
              <w:t xml:space="preserve"> -обслуговування осіб із значно зниженою руховою активністю та ліжкових хворих) Наказ Міністерства  праці та соціальної </w:t>
            </w:r>
            <w:r w:rsidRPr="00444B7D">
              <w:rPr>
                <w:rFonts w:ascii="Times New Roman" w:eastAsia="Times New Roman" w:hAnsi="Times New Roman" w:cs="Times New Roman"/>
                <w:bCs/>
                <w:sz w:val="28"/>
                <w:szCs w:val="28"/>
                <w:lang w:val="uk-UA"/>
              </w:rPr>
              <w:lastRenderedPageBreak/>
              <w:t>політики України та Міністерства охорони з</w:t>
            </w:r>
            <w:r>
              <w:rPr>
                <w:rFonts w:ascii="Times New Roman" w:eastAsia="Times New Roman" w:hAnsi="Times New Roman" w:cs="Times New Roman"/>
                <w:bCs/>
                <w:sz w:val="28"/>
                <w:szCs w:val="28"/>
                <w:lang w:val="uk-UA"/>
              </w:rPr>
              <w:t>доров’я України від 05.10.2005 №</w:t>
            </w:r>
            <w:r w:rsidRPr="00444B7D">
              <w:rPr>
                <w:rFonts w:ascii="Times New Roman" w:eastAsia="Times New Roman" w:hAnsi="Times New Roman" w:cs="Times New Roman"/>
                <w:bCs/>
                <w:sz w:val="28"/>
                <w:szCs w:val="28"/>
                <w:lang w:val="uk-UA"/>
              </w:rPr>
              <w:t>308/519</w:t>
            </w:r>
          </w:p>
        </w:tc>
      </w:tr>
      <w:tr w:rsidR="002F5012" w:rsidRPr="00444B7D" w:rsidTr="00B353B7">
        <w:trPr>
          <w:trHeight w:val="1400"/>
        </w:trPr>
        <w:tc>
          <w:tcPr>
            <w:tcW w:w="1002" w:type="dxa"/>
          </w:tcPr>
          <w:p w:rsidR="00444B7D" w:rsidRPr="00444B7D" w:rsidRDefault="00444B7D" w:rsidP="00474ED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lastRenderedPageBreak/>
              <w:t>2</w:t>
            </w:r>
          </w:p>
        </w:tc>
        <w:tc>
          <w:tcPr>
            <w:tcW w:w="2001"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Надбавка за вислугу років</w:t>
            </w:r>
          </w:p>
        </w:tc>
        <w:tc>
          <w:tcPr>
            <w:tcW w:w="1814" w:type="dxa"/>
          </w:tcPr>
          <w:p w:rsidR="00444B7D" w:rsidRPr="00444B7D" w:rsidRDefault="00444B7D" w:rsidP="00444B7D">
            <w:pPr>
              <w:spacing w:after="0" w:line="240" w:lineRule="auto"/>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20% посадового окладу з підвищенням</w:t>
            </w:r>
          </w:p>
        </w:tc>
        <w:tc>
          <w:tcPr>
            <w:tcW w:w="2078" w:type="dxa"/>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 xml:space="preserve">1358,64 </w:t>
            </w:r>
            <w:r w:rsidR="00550C02" w:rsidRPr="00B353B7">
              <w:rPr>
                <w:rFonts w:ascii="Times New Roman" w:eastAsia="Times New Roman" w:hAnsi="Times New Roman" w:cs="Times New Roman"/>
                <w:sz w:val="28"/>
                <w:szCs w:val="28"/>
                <w:lang w:val="uk-UA"/>
              </w:rPr>
              <w:t>х</w:t>
            </w:r>
            <w:r w:rsidR="002F5012">
              <w:rPr>
                <w:rFonts w:ascii="Times New Roman" w:eastAsia="Times New Roman" w:hAnsi="Times New Roman" w:cs="Times New Roman"/>
                <w:sz w:val="28"/>
                <w:szCs w:val="28"/>
                <w:lang w:val="uk-UA"/>
              </w:rPr>
              <w:t xml:space="preserve"> 12</w:t>
            </w:r>
            <w:r w:rsidR="00550C02" w:rsidRPr="00B353B7">
              <w:rPr>
                <w:rFonts w:ascii="Times New Roman" w:eastAsia="Times New Roman" w:hAnsi="Times New Roman" w:cs="Times New Roman"/>
                <w:sz w:val="28"/>
                <w:szCs w:val="28"/>
                <w:lang w:val="uk-UA"/>
              </w:rPr>
              <w:t>міс</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16303,68</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Наказ Міністерства соціальної п</w:t>
            </w:r>
            <w:r w:rsidR="00550C02">
              <w:rPr>
                <w:rFonts w:ascii="Times New Roman" w:eastAsia="Times New Roman" w:hAnsi="Times New Roman" w:cs="Times New Roman"/>
                <w:bCs/>
                <w:sz w:val="28"/>
                <w:szCs w:val="28"/>
                <w:lang w:val="uk-UA"/>
              </w:rPr>
              <w:t>олітики України від 15.06.2011</w:t>
            </w:r>
            <w:r w:rsidRPr="00444B7D">
              <w:rPr>
                <w:rFonts w:ascii="Times New Roman" w:eastAsia="Times New Roman" w:hAnsi="Times New Roman" w:cs="Times New Roman"/>
                <w:bCs/>
                <w:sz w:val="28"/>
                <w:szCs w:val="28"/>
                <w:lang w:val="uk-UA"/>
              </w:rPr>
              <w:t xml:space="preserve"> №239</w:t>
            </w:r>
          </w:p>
        </w:tc>
      </w:tr>
      <w:tr w:rsidR="002F5012" w:rsidRPr="00444B7D" w:rsidTr="00B353B7">
        <w:trPr>
          <w:trHeight w:val="2397"/>
        </w:trPr>
        <w:tc>
          <w:tcPr>
            <w:tcW w:w="1002" w:type="dxa"/>
          </w:tcPr>
          <w:p w:rsidR="00444B7D" w:rsidRPr="00444B7D" w:rsidRDefault="00444B7D" w:rsidP="00474ED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3</w:t>
            </w:r>
          </w:p>
        </w:tc>
        <w:tc>
          <w:tcPr>
            <w:tcW w:w="2001"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Надбавка за складність і напруженість</w:t>
            </w:r>
          </w:p>
        </w:tc>
        <w:tc>
          <w:tcPr>
            <w:tcW w:w="1814"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15% посадового окладу</w:t>
            </w:r>
          </w:p>
        </w:tc>
        <w:tc>
          <w:tcPr>
            <w:tcW w:w="2078" w:type="dxa"/>
            <w:tcBorders>
              <w:bottom w:val="single" w:sz="4" w:space="0" w:color="auto"/>
            </w:tcBorders>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754,80</w:t>
            </w:r>
            <w:r w:rsidR="00DA1A27" w:rsidRPr="00B353B7">
              <w:rPr>
                <w:rFonts w:ascii="Times New Roman" w:eastAsia="Times New Roman" w:hAnsi="Times New Roman" w:cs="Times New Roman"/>
                <w:sz w:val="28"/>
                <w:szCs w:val="28"/>
                <w:lang w:val="uk-UA"/>
              </w:rPr>
              <w:t xml:space="preserve"> х 12міс</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9057,60</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Наказ Міністерства  праці та соціальної політики України та Міністерства охорони з</w:t>
            </w:r>
            <w:r w:rsidR="00550C02">
              <w:rPr>
                <w:rFonts w:ascii="Times New Roman" w:eastAsia="Times New Roman" w:hAnsi="Times New Roman" w:cs="Times New Roman"/>
                <w:bCs/>
                <w:sz w:val="28"/>
                <w:szCs w:val="28"/>
                <w:lang w:val="uk-UA"/>
              </w:rPr>
              <w:t>доров’я України від 05.10.2005</w:t>
            </w:r>
            <w:r w:rsidRPr="00444B7D">
              <w:rPr>
                <w:rFonts w:ascii="Times New Roman" w:eastAsia="Times New Roman" w:hAnsi="Times New Roman" w:cs="Times New Roman"/>
                <w:bCs/>
                <w:sz w:val="28"/>
                <w:szCs w:val="28"/>
                <w:lang w:val="uk-UA"/>
              </w:rPr>
              <w:t xml:space="preserve"> </w:t>
            </w:r>
            <w:r w:rsidR="00A33563">
              <w:rPr>
                <w:rFonts w:ascii="Times New Roman" w:eastAsia="Times New Roman" w:hAnsi="Times New Roman" w:cs="Times New Roman"/>
                <w:bCs/>
                <w:sz w:val="28"/>
                <w:szCs w:val="28"/>
                <w:lang w:val="uk-UA"/>
              </w:rPr>
              <w:t>№</w:t>
            </w:r>
            <w:r w:rsidRPr="00444B7D">
              <w:rPr>
                <w:rFonts w:ascii="Times New Roman" w:eastAsia="Times New Roman" w:hAnsi="Times New Roman" w:cs="Times New Roman"/>
                <w:bCs/>
                <w:sz w:val="28"/>
                <w:szCs w:val="28"/>
                <w:lang w:val="uk-UA"/>
              </w:rPr>
              <w:t>308/519</w:t>
            </w:r>
          </w:p>
        </w:tc>
      </w:tr>
      <w:tr w:rsidR="002F5012" w:rsidRPr="00444B7D" w:rsidTr="00B353B7">
        <w:trPr>
          <w:trHeight w:val="2418"/>
        </w:trPr>
        <w:tc>
          <w:tcPr>
            <w:tcW w:w="1002" w:type="dxa"/>
          </w:tcPr>
          <w:p w:rsidR="00444B7D" w:rsidRPr="00444B7D" w:rsidRDefault="00444B7D" w:rsidP="00474ED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4</w:t>
            </w:r>
          </w:p>
        </w:tc>
        <w:tc>
          <w:tcPr>
            <w:tcW w:w="2001" w:type="dxa"/>
          </w:tcPr>
          <w:p w:rsidR="00444B7D" w:rsidRPr="00444B7D" w:rsidRDefault="00444B7D" w:rsidP="00444B7D">
            <w:pPr>
              <w:spacing w:after="0" w:line="240" w:lineRule="auto"/>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Доплата за збільшення обсягу виконуваних робіт</w:t>
            </w:r>
          </w:p>
        </w:tc>
        <w:tc>
          <w:tcPr>
            <w:tcW w:w="1814"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25% посадового окладу</w:t>
            </w:r>
          </w:p>
        </w:tc>
        <w:tc>
          <w:tcPr>
            <w:tcW w:w="2078" w:type="dxa"/>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1258,00</w:t>
            </w:r>
            <w:r w:rsidR="00550C02" w:rsidRPr="00B353B7">
              <w:rPr>
                <w:rFonts w:ascii="Times New Roman" w:eastAsia="Times New Roman" w:hAnsi="Times New Roman" w:cs="Times New Roman"/>
                <w:sz w:val="28"/>
                <w:szCs w:val="28"/>
                <w:lang w:val="uk-UA"/>
              </w:rPr>
              <w:t xml:space="preserve"> х</w:t>
            </w:r>
            <w:r w:rsidR="002F5012">
              <w:rPr>
                <w:rFonts w:ascii="Times New Roman" w:eastAsia="Times New Roman" w:hAnsi="Times New Roman" w:cs="Times New Roman"/>
                <w:sz w:val="28"/>
                <w:szCs w:val="28"/>
                <w:lang w:val="uk-UA"/>
              </w:rPr>
              <w:t xml:space="preserve"> 12</w:t>
            </w:r>
            <w:r w:rsidR="00550C02" w:rsidRPr="00B353B7">
              <w:rPr>
                <w:rFonts w:ascii="Times New Roman" w:eastAsia="Times New Roman" w:hAnsi="Times New Roman" w:cs="Times New Roman"/>
                <w:sz w:val="28"/>
                <w:szCs w:val="28"/>
                <w:lang w:val="uk-UA"/>
              </w:rPr>
              <w:t>міс</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w:t>
            </w:r>
            <w:r w:rsidR="002F501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15096,00</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Наказ Міністерства  праці та соціальної політики України та Міністерства охорони з</w:t>
            </w:r>
            <w:r w:rsidR="00550C02">
              <w:rPr>
                <w:rFonts w:ascii="Times New Roman" w:eastAsia="Times New Roman" w:hAnsi="Times New Roman" w:cs="Times New Roman"/>
                <w:bCs/>
                <w:sz w:val="28"/>
                <w:szCs w:val="28"/>
                <w:lang w:val="uk-UA"/>
              </w:rPr>
              <w:t>доров’я України від 05.10.2005</w:t>
            </w:r>
            <w:r w:rsidR="00A33563">
              <w:rPr>
                <w:rFonts w:ascii="Times New Roman" w:eastAsia="Times New Roman" w:hAnsi="Times New Roman" w:cs="Times New Roman"/>
                <w:bCs/>
                <w:sz w:val="28"/>
                <w:szCs w:val="28"/>
                <w:lang w:val="uk-UA"/>
              </w:rPr>
              <w:t xml:space="preserve"> №</w:t>
            </w:r>
            <w:r w:rsidRPr="00444B7D">
              <w:rPr>
                <w:rFonts w:ascii="Times New Roman" w:eastAsia="Times New Roman" w:hAnsi="Times New Roman" w:cs="Times New Roman"/>
                <w:bCs/>
                <w:sz w:val="28"/>
                <w:szCs w:val="28"/>
                <w:lang w:val="uk-UA"/>
              </w:rPr>
              <w:t>308/519</w:t>
            </w:r>
          </w:p>
        </w:tc>
      </w:tr>
      <w:tr w:rsidR="002F5012" w:rsidRPr="00444B7D" w:rsidTr="00B353B7">
        <w:trPr>
          <w:trHeight w:val="695"/>
        </w:trPr>
        <w:tc>
          <w:tcPr>
            <w:tcW w:w="1002" w:type="dxa"/>
          </w:tcPr>
          <w:p w:rsidR="00444B7D" w:rsidRPr="00444B7D" w:rsidRDefault="00444B7D" w:rsidP="00474ED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5</w:t>
            </w:r>
          </w:p>
        </w:tc>
        <w:tc>
          <w:tcPr>
            <w:tcW w:w="2001"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Щомісячна премія</w:t>
            </w:r>
          </w:p>
        </w:tc>
        <w:tc>
          <w:tcPr>
            <w:tcW w:w="1814"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25% ФОП</w:t>
            </w:r>
          </w:p>
        </w:tc>
        <w:tc>
          <w:tcPr>
            <w:tcW w:w="2078" w:type="dxa"/>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2541,16</w:t>
            </w:r>
            <w:r w:rsidR="00550C02" w:rsidRPr="00B353B7">
              <w:rPr>
                <w:rFonts w:ascii="Times New Roman" w:eastAsia="Times New Roman" w:hAnsi="Times New Roman" w:cs="Times New Roman"/>
                <w:sz w:val="28"/>
                <w:szCs w:val="28"/>
                <w:lang w:val="uk-UA"/>
              </w:rPr>
              <w:t xml:space="preserve"> х</w:t>
            </w:r>
            <w:r w:rsidR="002A3000">
              <w:rPr>
                <w:rFonts w:ascii="Times New Roman" w:eastAsia="Times New Roman" w:hAnsi="Times New Roman" w:cs="Times New Roman"/>
                <w:sz w:val="28"/>
                <w:szCs w:val="28"/>
                <w:lang w:val="uk-UA"/>
              </w:rPr>
              <w:t xml:space="preserve"> 12</w:t>
            </w:r>
            <w:r w:rsidR="00550C02" w:rsidRPr="00B353B7">
              <w:rPr>
                <w:rFonts w:ascii="Times New Roman" w:eastAsia="Times New Roman" w:hAnsi="Times New Roman" w:cs="Times New Roman"/>
                <w:sz w:val="28"/>
                <w:szCs w:val="28"/>
                <w:lang w:val="uk-UA"/>
              </w:rPr>
              <w:t>міс</w:t>
            </w:r>
            <w:r w:rsidR="002A3000">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w:t>
            </w:r>
            <w:r w:rsidR="002A3000">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30493,92</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Установлена за наказом керівника</w:t>
            </w:r>
          </w:p>
        </w:tc>
      </w:tr>
      <w:tr w:rsidR="002F5012" w:rsidRPr="00444B7D" w:rsidTr="00B353B7">
        <w:tc>
          <w:tcPr>
            <w:tcW w:w="1002" w:type="dxa"/>
          </w:tcPr>
          <w:p w:rsidR="00444B7D" w:rsidRPr="00444B7D" w:rsidRDefault="00444B7D" w:rsidP="00474ED2">
            <w:pPr>
              <w:spacing w:after="0" w:line="240" w:lineRule="auto"/>
              <w:jc w:val="center"/>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6</w:t>
            </w:r>
          </w:p>
        </w:tc>
        <w:tc>
          <w:tcPr>
            <w:tcW w:w="2001"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Щорічна</w:t>
            </w:r>
            <w:r w:rsidR="00550C02">
              <w:rPr>
                <w:rFonts w:ascii="Times New Roman" w:eastAsia="Times New Roman" w:hAnsi="Times New Roman" w:cs="Times New Roman"/>
                <w:bCs/>
                <w:sz w:val="28"/>
                <w:szCs w:val="28"/>
                <w:lang w:val="uk-UA"/>
              </w:rPr>
              <w:t xml:space="preserve"> премія до професійного свята </w:t>
            </w:r>
          </w:p>
        </w:tc>
        <w:tc>
          <w:tcPr>
            <w:tcW w:w="1814" w:type="dxa"/>
          </w:tcPr>
          <w:p w:rsidR="00444B7D" w:rsidRPr="00444B7D" w:rsidRDefault="00444B7D" w:rsidP="00444B7D">
            <w:pPr>
              <w:spacing w:after="0" w:line="240" w:lineRule="auto"/>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Посадовий оклад з підвищенням</w:t>
            </w:r>
          </w:p>
        </w:tc>
        <w:tc>
          <w:tcPr>
            <w:tcW w:w="2078" w:type="dxa"/>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6793,20</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Установлена за наказом керівника</w:t>
            </w:r>
          </w:p>
        </w:tc>
      </w:tr>
      <w:tr w:rsidR="00444B7D" w:rsidRPr="00444B7D" w:rsidTr="00B353B7">
        <w:tc>
          <w:tcPr>
            <w:tcW w:w="9628" w:type="dxa"/>
            <w:gridSpan w:val="5"/>
          </w:tcPr>
          <w:p w:rsidR="00444B7D" w:rsidRPr="001F1320" w:rsidRDefault="00444B7D" w:rsidP="00785054">
            <w:pPr>
              <w:spacing w:after="0" w:line="240" w:lineRule="auto"/>
              <w:rPr>
                <w:rFonts w:ascii="Times New Roman" w:eastAsia="Times New Roman" w:hAnsi="Times New Roman" w:cs="Times New Roman"/>
                <w:b/>
                <w:bCs/>
                <w:sz w:val="28"/>
                <w:szCs w:val="28"/>
                <w:lang w:val="uk-UA"/>
              </w:rPr>
            </w:pPr>
            <w:r w:rsidRPr="001F1320">
              <w:rPr>
                <w:rFonts w:ascii="Times New Roman" w:eastAsia="Times New Roman" w:hAnsi="Times New Roman" w:cs="Times New Roman"/>
                <w:b/>
                <w:sz w:val="28"/>
                <w:szCs w:val="28"/>
                <w:lang w:val="uk-UA"/>
              </w:rPr>
              <w:t>Усього заробітна плата</w:t>
            </w:r>
            <w:r w:rsidR="00DA1A27" w:rsidRPr="001F1320">
              <w:rPr>
                <w:rFonts w:ascii="Times New Roman" w:eastAsia="Times New Roman" w:hAnsi="Times New Roman" w:cs="Times New Roman"/>
                <w:b/>
                <w:bCs/>
                <w:sz w:val="28"/>
                <w:szCs w:val="28"/>
                <w:lang w:val="uk-UA"/>
              </w:rPr>
              <w:t xml:space="preserve"> </w:t>
            </w:r>
            <w:r w:rsidR="00D834AE">
              <w:rPr>
                <w:rFonts w:ascii="Times New Roman" w:eastAsia="Times New Roman" w:hAnsi="Times New Roman" w:cs="Times New Roman"/>
                <w:b/>
                <w:bCs/>
                <w:sz w:val="28"/>
                <w:szCs w:val="28"/>
                <w:lang w:val="uk-UA"/>
              </w:rPr>
              <w:t xml:space="preserve">                        </w:t>
            </w:r>
            <w:bookmarkStart w:id="0" w:name="_GoBack"/>
            <w:bookmarkEnd w:id="0"/>
            <w:r w:rsidR="00D834AE">
              <w:rPr>
                <w:rFonts w:ascii="Times New Roman" w:eastAsia="Times New Roman" w:hAnsi="Times New Roman" w:cs="Times New Roman"/>
                <w:b/>
                <w:bCs/>
                <w:sz w:val="28"/>
                <w:szCs w:val="28"/>
                <w:lang w:val="uk-UA"/>
              </w:rPr>
              <w:t xml:space="preserve">      </w:t>
            </w:r>
            <w:r w:rsidRPr="001F1320">
              <w:rPr>
                <w:rFonts w:ascii="Times New Roman" w:eastAsia="Times New Roman" w:hAnsi="Times New Roman" w:cs="Times New Roman"/>
                <w:b/>
                <w:sz w:val="28"/>
                <w:szCs w:val="28"/>
                <w:lang w:val="uk-UA"/>
              </w:rPr>
              <w:t>159262,80</w:t>
            </w:r>
          </w:p>
        </w:tc>
      </w:tr>
      <w:tr w:rsidR="002F5012" w:rsidRPr="00444B7D" w:rsidTr="00B353B7">
        <w:tc>
          <w:tcPr>
            <w:tcW w:w="1002"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p>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p>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p>
        </w:tc>
        <w:tc>
          <w:tcPr>
            <w:tcW w:w="2001" w:type="dxa"/>
          </w:tcPr>
          <w:p w:rsidR="00444B7D" w:rsidRPr="00444B7D" w:rsidRDefault="00DA1A27" w:rsidP="00444B7D">
            <w:pPr>
              <w:spacing w:after="0" w:line="240" w:lineRule="auto"/>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Єдиний </w:t>
            </w:r>
            <w:r w:rsidR="00444B7D" w:rsidRPr="00444B7D">
              <w:rPr>
                <w:rFonts w:ascii="Times New Roman" w:eastAsia="Times New Roman" w:hAnsi="Times New Roman" w:cs="Times New Roman"/>
                <w:bCs/>
                <w:sz w:val="28"/>
                <w:szCs w:val="28"/>
                <w:lang w:val="uk-UA"/>
              </w:rPr>
              <w:t>соціальний внесок</w:t>
            </w:r>
          </w:p>
        </w:tc>
        <w:tc>
          <w:tcPr>
            <w:tcW w:w="1814" w:type="dxa"/>
          </w:tcPr>
          <w:p w:rsidR="00444B7D" w:rsidRPr="00444B7D" w:rsidRDefault="00DA1A27" w:rsidP="00444B7D">
            <w:pPr>
              <w:spacing w:after="0" w:line="240" w:lineRule="auto"/>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22 %</w:t>
            </w:r>
          </w:p>
        </w:tc>
        <w:tc>
          <w:tcPr>
            <w:tcW w:w="2078" w:type="dxa"/>
          </w:tcPr>
          <w:p w:rsidR="00444B7D" w:rsidRPr="00444B7D" w:rsidRDefault="00444B7D"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159262,80</w:t>
            </w:r>
            <w:r w:rsidR="00DA1A27" w:rsidRPr="00B353B7">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х</w:t>
            </w:r>
            <w:r w:rsidR="00474ED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22%</w:t>
            </w:r>
            <w:r w:rsidR="00474ED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w:t>
            </w:r>
            <w:r w:rsidR="00474ED2">
              <w:rPr>
                <w:rFonts w:ascii="Times New Roman" w:eastAsia="Times New Roman" w:hAnsi="Times New Roman" w:cs="Times New Roman"/>
                <w:sz w:val="28"/>
                <w:szCs w:val="28"/>
                <w:lang w:val="uk-UA"/>
              </w:rPr>
              <w:t xml:space="preserve"> </w:t>
            </w:r>
            <w:r w:rsidRPr="00444B7D">
              <w:rPr>
                <w:rFonts w:ascii="Times New Roman" w:eastAsia="Times New Roman" w:hAnsi="Times New Roman" w:cs="Times New Roman"/>
                <w:sz w:val="28"/>
                <w:szCs w:val="28"/>
                <w:lang w:val="uk-UA"/>
              </w:rPr>
              <w:t>35037,82</w:t>
            </w:r>
          </w:p>
        </w:tc>
        <w:tc>
          <w:tcPr>
            <w:tcW w:w="2733" w:type="dxa"/>
          </w:tcPr>
          <w:p w:rsidR="00444B7D" w:rsidRPr="00444B7D" w:rsidRDefault="00444B7D"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bCs/>
                <w:sz w:val="28"/>
                <w:szCs w:val="28"/>
                <w:lang w:val="uk-UA"/>
              </w:rPr>
              <w:t>Обов’язковий платіж</w:t>
            </w:r>
          </w:p>
        </w:tc>
      </w:tr>
      <w:tr w:rsidR="00BC03C0" w:rsidRPr="00444B7D" w:rsidTr="000B281A">
        <w:tc>
          <w:tcPr>
            <w:tcW w:w="4817" w:type="dxa"/>
            <w:gridSpan w:val="3"/>
          </w:tcPr>
          <w:p w:rsidR="00BC03C0" w:rsidRPr="00444B7D" w:rsidRDefault="00BC03C0" w:rsidP="00444B7D">
            <w:pPr>
              <w:spacing w:after="0" w:line="240" w:lineRule="auto"/>
              <w:jc w:val="both"/>
              <w:rPr>
                <w:rFonts w:ascii="Times New Roman" w:eastAsia="Times New Roman" w:hAnsi="Times New Roman" w:cs="Times New Roman"/>
                <w:bCs/>
                <w:sz w:val="28"/>
                <w:szCs w:val="28"/>
                <w:lang w:val="uk-UA"/>
              </w:rPr>
            </w:pPr>
            <w:r w:rsidRPr="00444B7D">
              <w:rPr>
                <w:rFonts w:ascii="Times New Roman" w:eastAsia="Times New Roman" w:hAnsi="Times New Roman" w:cs="Times New Roman"/>
                <w:sz w:val="28"/>
                <w:szCs w:val="28"/>
                <w:lang w:val="uk-UA"/>
              </w:rPr>
              <w:t>Разом:</w:t>
            </w:r>
          </w:p>
        </w:tc>
        <w:tc>
          <w:tcPr>
            <w:tcW w:w="2078" w:type="dxa"/>
          </w:tcPr>
          <w:p w:rsidR="00BC03C0" w:rsidRPr="00444B7D" w:rsidRDefault="00BC03C0" w:rsidP="002F5012">
            <w:pPr>
              <w:spacing w:after="0" w:line="240" w:lineRule="auto"/>
              <w:jc w:val="center"/>
              <w:rPr>
                <w:rFonts w:ascii="Times New Roman" w:eastAsia="Times New Roman" w:hAnsi="Times New Roman" w:cs="Times New Roman"/>
                <w:sz w:val="28"/>
                <w:szCs w:val="28"/>
                <w:lang w:val="uk-UA"/>
              </w:rPr>
            </w:pPr>
            <w:r w:rsidRPr="00444B7D">
              <w:rPr>
                <w:rFonts w:ascii="Times New Roman" w:eastAsia="Times New Roman" w:hAnsi="Times New Roman" w:cs="Times New Roman"/>
                <w:sz w:val="28"/>
                <w:szCs w:val="28"/>
                <w:lang w:val="uk-UA"/>
              </w:rPr>
              <w:t>194300,62</w:t>
            </w:r>
          </w:p>
        </w:tc>
        <w:tc>
          <w:tcPr>
            <w:tcW w:w="2733" w:type="dxa"/>
          </w:tcPr>
          <w:p w:rsidR="00BC03C0" w:rsidRPr="00444B7D" w:rsidRDefault="00BC03C0" w:rsidP="00444B7D">
            <w:pPr>
              <w:spacing w:after="0" w:line="240" w:lineRule="auto"/>
              <w:jc w:val="both"/>
              <w:rPr>
                <w:rFonts w:ascii="Times New Roman" w:eastAsia="Times New Roman" w:hAnsi="Times New Roman" w:cs="Times New Roman"/>
                <w:bCs/>
                <w:sz w:val="28"/>
                <w:szCs w:val="28"/>
                <w:lang w:val="uk-UA"/>
              </w:rPr>
            </w:pPr>
          </w:p>
        </w:tc>
      </w:tr>
    </w:tbl>
    <w:p w:rsidR="00444B7D" w:rsidRPr="001F1320" w:rsidRDefault="00B353B7" w:rsidP="00CB53A7">
      <w:pPr>
        <w:pStyle w:val="aa"/>
        <w:spacing w:after="0"/>
        <w:rPr>
          <w:b/>
          <w:sz w:val="28"/>
          <w:szCs w:val="28"/>
          <w:lang w:val="uk-UA"/>
        </w:rPr>
      </w:pPr>
      <w:r w:rsidRPr="001F1320">
        <w:rPr>
          <w:b/>
          <w:sz w:val="28"/>
          <w:szCs w:val="28"/>
          <w:lang w:val="uk-UA"/>
        </w:rPr>
        <w:t>витрати на придбання товарів, робіт і послуг</w:t>
      </w:r>
      <w:r w:rsidR="001F1320">
        <w:rPr>
          <w:b/>
          <w:sz w:val="28"/>
          <w:szCs w:val="28"/>
          <w:lang w:val="uk-UA"/>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083"/>
        <w:gridCol w:w="1701"/>
        <w:gridCol w:w="1972"/>
        <w:gridCol w:w="2920"/>
      </w:tblGrid>
      <w:tr w:rsidR="00B353B7" w:rsidRPr="00B353B7" w:rsidTr="00BC03C0">
        <w:tc>
          <w:tcPr>
            <w:tcW w:w="986" w:type="dxa"/>
          </w:tcPr>
          <w:p w:rsidR="00B353B7" w:rsidRPr="00B353B7" w:rsidRDefault="00B353B7" w:rsidP="00B353B7">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 з/п</w:t>
            </w:r>
          </w:p>
        </w:tc>
        <w:tc>
          <w:tcPr>
            <w:tcW w:w="2083" w:type="dxa"/>
          </w:tcPr>
          <w:p w:rsidR="00B353B7" w:rsidRPr="00B353B7" w:rsidRDefault="00B353B7" w:rsidP="00B353B7">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Назва ТМЦ</w:t>
            </w:r>
          </w:p>
        </w:tc>
        <w:tc>
          <w:tcPr>
            <w:tcW w:w="1701" w:type="dxa"/>
          </w:tcPr>
          <w:p w:rsidR="00B353B7" w:rsidRPr="00B353B7" w:rsidRDefault="00B353B7" w:rsidP="00B353B7">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Кількість</w:t>
            </w:r>
          </w:p>
        </w:tc>
        <w:tc>
          <w:tcPr>
            <w:tcW w:w="1972" w:type="dxa"/>
          </w:tcPr>
          <w:p w:rsidR="00B353B7" w:rsidRPr="00B353B7" w:rsidRDefault="00B353B7" w:rsidP="00B353B7">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Ціна, грн</w:t>
            </w:r>
          </w:p>
        </w:tc>
        <w:tc>
          <w:tcPr>
            <w:tcW w:w="2920" w:type="dxa"/>
          </w:tcPr>
          <w:p w:rsidR="00B353B7" w:rsidRPr="00B353B7" w:rsidRDefault="00125295" w:rsidP="00B353B7">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Вартість, грн</w:t>
            </w:r>
          </w:p>
        </w:tc>
      </w:tr>
      <w:tr w:rsidR="00B353B7" w:rsidRPr="00B353B7" w:rsidTr="00BC03C0">
        <w:tc>
          <w:tcPr>
            <w:tcW w:w="986" w:type="dxa"/>
          </w:tcPr>
          <w:p w:rsidR="00B353B7" w:rsidRPr="00B353B7" w:rsidRDefault="00B353B7" w:rsidP="00474ED2">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w:t>
            </w: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Ручка кулькова</w:t>
            </w:r>
          </w:p>
        </w:tc>
        <w:tc>
          <w:tcPr>
            <w:tcW w:w="1701"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 xml:space="preserve">4 </w:t>
            </w:r>
            <w:proofErr w:type="spellStart"/>
            <w:r w:rsidRPr="00B353B7">
              <w:rPr>
                <w:rFonts w:ascii="Times New Roman" w:eastAsia="Times New Roman" w:hAnsi="Times New Roman" w:cs="Times New Roman"/>
                <w:bCs/>
                <w:sz w:val="28"/>
                <w:szCs w:val="28"/>
                <w:lang w:val="uk-UA"/>
              </w:rPr>
              <w:t>шт</w:t>
            </w:r>
            <w:proofErr w:type="spellEnd"/>
          </w:p>
        </w:tc>
        <w:tc>
          <w:tcPr>
            <w:tcW w:w="1972"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12,00</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48,00</w:t>
            </w:r>
          </w:p>
        </w:tc>
      </w:tr>
      <w:tr w:rsidR="00B353B7" w:rsidRPr="00B353B7" w:rsidTr="00BC03C0">
        <w:tc>
          <w:tcPr>
            <w:tcW w:w="986" w:type="dxa"/>
          </w:tcPr>
          <w:p w:rsidR="00B353B7" w:rsidRPr="00B353B7" w:rsidRDefault="00B353B7" w:rsidP="00474ED2">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2</w:t>
            </w: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Зошит</w:t>
            </w:r>
          </w:p>
        </w:tc>
        <w:tc>
          <w:tcPr>
            <w:tcW w:w="1701"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15</w:t>
            </w:r>
            <w:r w:rsidR="002773D3">
              <w:rPr>
                <w:rFonts w:ascii="Times New Roman" w:eastAsia="Times New Roman" w:hAnsi="Times New Roman" w:cs="Times New Roman"/>
                <w:bCs/>
                <w:sz w:val="28"/>
                <w:szCs w:val="28"/>
                <w:lang w:val="uk-UA"/>
              </w:rPr>
              <w:t xml:space="preserve"> </w:t>
            </w:r>
            <w:proofErr w:type="spellStart"/>
            <w:r w:rsidRPr="00B353B7">
              <w:rPr>
                <w:rFonts w:ascii="Times New Roman" w:eastAsia="Times New Roman" w:hAnsi="Times New Roman" w:cs="Times New Roman"/>
                <w:bCs/>
                <w:sz w:val="28"/>
                <w:szCs w:val="28"/>
                <w:lang w:val="uk-UA"/>
              </w:rPr>
              <w:t>шт</w:t>
            </w:r>
            <w:proofErr w:type="spellEnd"/>
          </w:p>
        </w:tc>
        <w:tc>
          <w:tcPr>
            <w:tcW w:w="1972"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20,00</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300,00</w:t>
            </w:r>
          </w:p>
        </w:tc>
      </w:tr>
      <w:tr w:rsidR="00B353B7" w:rsidRPr="00B353B7" w:rsidTr="00BC03C0">
        <w:tc>
          <w:tcPr>
            <w:tcW w:w="986"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3</w:t>
            </w: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 xml:space="preserve">Взуття </w:t>
            </w:r>
            <w:proofErr w:type="spellStart"/>
            <w:r w:rsidRPr="00B353B7">
              <w:rPr>
                <w:rFonts w:ascii="Times New Roman" w:eastAsia="Times New Roman" w:hAnsi="Times New Roman" w:cs="Times New Roman"/>
                <w:bCs/>
                <w:sz w:val="28"/>
                <w:szCs w:val="28"/>
                <w:lang w:val="uk-UA"/>
              </w:rPr>
              <w:t>кімн</w:t>
            </w:r>
            <w:proofErr w:type="spellEnd"/>
            <w:r w:rsidRPr="00B353B7">
              <w:rPr>
                <w:rFonts w:ascii="Times New Roman" w:eastAsia="Times New Roman" w:hAnsi="Times New Roman" w:cs="Times New Roman"/>
                <w:bCs/>
                <w:sz w:val="28"/>
                <w:szCs w:val="28"/>
                <w:lang w:val="uk-UA"/>
              </w:rPr>
              <w:t>. (тапочки)</w:t>
            </w:r>
          </w:p>
        </w:tc>
        <w:tc>
          <w:tcPr>
            <w:tcW w:w="1701"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 пара</w:t>
            </w:r>
          </w:p>
        </w:tc>
        <w:tc>
          <w:tcPr>
            <w:tcW w:w="1972"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200,00</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200,00</w:t>
            </w:r>
          </w:p>
        </w:tc>
      </w:tr>
      <w:tr w:rsidR="00B353B7" w:rsidRPr="00B353B7" w:rsidTr="00BC03C0">
        <w:tc>
          <w:tcPr>
            <w:tcW w:w="986"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4</w:t>
            </w: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Сумка господ.</w:t>
            </w:r>
          </w:p>
        </w:tc>
        <w:tc>
          <w:tcPr>
            <w:tcW w:w="1701"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1шт</w:t>
            </w:r>
          </w:p>
        </w:tc>
        <w:tc>
          <w:tcPr>
            <w:tcW w:w="1972"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40,00</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40,00</w:t>
            </w:r>
          </w:p>
        </w:tc>
      </w:tr>
      <w:tr w:rsidR="00B353B7" w:rsidRPr="00B353B7" w:rsidTr="00BC03C0">
        <w:tc>
          <w:tcPr>
            <w:tcW w:w="986"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5</w:t>
            </w: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Рукавиці</w:t>
            </w:r>
          </w:p>
        </w:tc>
        <w:tc>
          <w:tcPr>
            <w:tcW w:w="1701"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12 пар</w:t>
            </w:r>
          </w:p>
        </w:tc>
        <w:tc>
          <w:tcPr>
            <w:tcW w:w="1972"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5,00</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60,00</w:t>
            </w:r>
          </w:p>
        </w:tc>
      </w:tr>
      <w:tr w:rsidR="00B353B7" w:rsidRPr="00B353B7" w:rsidTr="00BC03C0">
        <w:tc>
          <w:tcPr>
            <w:tcW w:w="986" w:type="dxa"/>
          </w:tcPr>
          <w:p w:rsidR="00B353B7" w:rsidRPr="00B353B7" w:rsidRDefault="00B353B7" w:rsidP="007036BB">
            <w:pPr>
              <w:spacing w:after="0" w:line="240" w:lineRule="auto"/>
              <w:jc w:val="center"/>
              <w:rPr>
                <w:rFonts w:ascii="Times New Roman" w:eastAsia="Times New Roman" w:hAnsi="Times New Roman" w:cs="Times New Roman"/>
                <w:bCs/>
                <w:sz w:val="28"/>
                <w:szCs w:val="28"/>
                <w:lang w:val="uk-UA"/>
              </w:rPr>
            </w:pPr>
          </w:p>
        </w:tc>
        <w:tc>
          <w:tcPr>
            <w:tcW w:w="2083"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Відшкодування оплати проїзду</w:t>
            </w:r>
          </w:p>
        </w:tc>
        <w:tc>
          <w:tcPr>
            <w:tcW w:w="1701"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Безлімітний щомісячний проїзд</w:t>
            </w:r>
          </w:p>
        </w:tc>
        <w:tc>
          <w:tcPr>
            <w:tcW w:w="1972" w:type="dxa"/>
          </w:tcPr>
          <w:p w:rsidR="00B353B7" w:rsidRPr="00B353B7" w:rsidRDefault="00B353B7" w:rsidP="00B353B7">
            <w:pPr>
              <w:spacing w:after="0" w:line="240" w:lineRule="auto"/>
              <w:jc w:val="both"/>
              <w:rPr>
                <w:rFonts w:ascii="Times New Roman" w:eastAsia="Times New Roman" w:hAnsi="Times New Roman" w:cs="Times New Roman"/>
                <w:bCs/>
                <w:sz w:val="28"/>
                <w:szCs w:val="28"/>
                <w:lang w:val="uk-UA"/>
              </w:rPr>
            </w:pPr>
            <w:r w:rsidRPr="00B353B7">
              <w:rPr>
                <w:rFonts w:ascii="Times New Roman" w:eastAsia="Times New Roman" w:hAnsi="Times New Roman" w:cs="Times New Roman"/>
                <w:bCs/>
                <w:sz w:val="28"/>
                <w:szCs w:val="28"/>
                <w:lang w:val="uk-UA"/>
              </w:rPr>
              <w:t>400,00</w:t>
            </w:r>
            <w:r w:rsidR="007036BB">
              <w:rPr>
                <w:rFonts w:ascii="Times New Roman" w:eastAsia="Times New Roman" w:hAnsi="Times New Roman" w:cs="Times New Roman"/>
                <w:bCs/>
                <w:sz w:val="28"/>
                <w:szCs w:val="28"/>
                <w:lang w:val="uk-UA"/>
              </w:rPr>
              <w:t xml:space="preserve"> </w:t>
            </w:r>
            <w:r w:rsidRPr="00B353B7">
              <w:rPr>
                <w:rFonts w:ascii="Times New Roman" w:eastAsia="Times New Roman" w:hAnsi="Times New Roman" w:cs="Times New Roman"/>
                <w:bCs/>
                <w:sz w:val="28"/>
                <w:szCs w:val="28"/>
                <w:lang w:val="uk-UA"/>
              </w:rPr>
              <w:t>х</w:t>
            </w:r>
            <w:r w:rsidR="007036BB">
              <w:rPr>
                <w:rFonts w:ascii="Times New Roman" w:eastAsia="Times New Roman" w:hAnsi="Times New Roman" w:cs="Times New Roman"/>
                <w:bCs/>
                <w:sz w:val="28"/>
                <w:szCs w:val="28"/>
                <w:lang w:val="uk-UA"/>
              </w:rPr>
              <w:t xml:space="preserve"> 12 міс</w:t>
            </w:r>
          </w:p>
        </w:tc>
        <w:tc>
          <w:tcPr>
            <w:tcW w:w="2920" w:type="dxa"/>
          </w:tcPr>
          <w:p w:rsidR="00B353B7" w:rsidRPr="00B353B7" w:rsidRDefault="00B353B7" w:rsidP="007036BB">
            <w:pPr>
              <w:spacing w:after="0" w:line="240" w:lineRule="auto"/>
              <w:jc w:val="center"/>
              <w:rPr>
                <w:rFonts w:ascii="Times New Roman" w:eastAsia="Times New Roman" w:hAnsi="Times New Roman" w:cs="Times New Roman"/>
                <w:sz w:val="28"/>
                <w:szCs w:val="28"/>
                <w:lang w:val="uk-UA"/>
              </w:rPr>
            </w:pPr>
            <w:r w:rsidRPr="00B353B7">
              <w:rPr>
                <w:rFonts w:ascii="Times New Roman" w:eastAsia="Times New Roman" w:hAnsi="Times New Roman" w:cs="Times New Roman"/>
                <w:sz w:val="28"/>
                <w:szCs w:val="28"/>
                <w:lang w:val="uk-UA"/>
              </w:rPr>
              <w:t>4800,00</w:t>
            </w:r>
          </w:p>
        </w:tc>
      </w:tr>
      <w:tr w:rsidR="00BC03C0" w:rsidRPr="00B353B7" w:rsidTr="00BC03C0">
        <w:tc>
          <w:tcPr>
            <w:tcW w:w="6742" w:type="dxa"/>
            <w:gridSpan w:val="4"/>
          </w:tcPr>
          <w:p w:rsidR="00BC03C0" w:rsidRPr="001F1320" w:rsidRDefault="00BC03C0" w:rsidP="00B353B7">
            <w:pPr>
              <w:spacing w:after="0" w:line="240" w:lineRule="auto"/>
              <w:jc w:val="both"/>
              <w:rPr>
                <w:rFonts w:ascii="Times New Roman" w:eastAsia="Times New Roman" w:hAnsi="Times New Roman" w:cs="Times New Roman"/>
                <w:b/>
                <w:sz w:val="28"/>
                <w:szCs w:val="28"/>
                <w:lang w:val="uk-UA"/>
              </w:rPr>
            </w:pPr>
            <w:r w:rsidRPr="001F1320">
              <w:rPr>
                <w:rFonts w:ascii="Times New Roman" w:eastAsia="Times New Roman" w:hAnsi="Times New Roman" w:cs="Times New Roman"/>
                <w:b/>
                <w:sz w:val="28"/>
                <w:szCs w:val="28"/>
                <w:lang w:val="uk-UA"/>
              </w:rPr>
              <w:t>Разом:</w:t>
            </w:r>
          </w:p>
        </w:tc>
        <w:tc>
          <w:tcPr>
            <w:tcW w:w="2920" w:type="dxa"/>
          </w:tcPr>
          <w:p w:rsidR="00BC03C0" w:rsidRPr="001F1320" w:rsidRDefault="00BC03C0" w:rsidP="007036BB">
            <w:pPr>
              <w:spacing w:after="0" w:line="240" w:lineRule="auto"/>
              <w:jc w:val="center"/>
              <w:rPr>
                <w:rFonts w:ascii="Times New Roman" w:eastAsia="Times New Roman" w:hAnsi="Times New Roman" w:cs="Times New Roman"/>
                <w:b/>
                <w:sz w:val="28"/>
                <w:szCs w:val="28"/>
                <w:lang w:val="uk-UA"/>
              </w:rPr>
            </w:pPr>
            <w:r w:rsidRPr="001F1320">
              <w:rPr>
                <w:rFonts w:ascii="Times New Roman" w:eastAsia="Times New Roman" w:hAnsi="Times New Roman" w:cs="Times New Roman"/>
                <w:b/>
                <w:sz w:val="28"/>
                <w:szCs w:val="28"/>
                <w:lang w:val="uk-UA"/>
              </w:rPr>
              <w:t>5448,00</w:t>
            </w:r>
          </w:p>
        </w:tc>
      </w:tr>
    </w:tbl>
    <w:p w:rsidR="00444B7D" w:rsidRPr="00444B7D" w:rsidRDefault="00444B7D" w:rsidP="00CB53A7">
      <w:pPr>
        <w:pStyle w:val="aa"/>
        <w:spacing w:after="0"/>
        <w:rPr>
          <w:sz w:val="28"/>
          <w:szCs w:val="28"/>
          <w:lang w:val="uk-UA"/>
        </w:rPr>
      </w:pPr>
    </w:p>
    <w:p w:rsidR="00617A96" w:rsidRPr="00617A96" w:rsidRDefault="00617A96" w:rsidP="00617A96">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ПВ = (194300,62 грн</w:t>
      </w:r>
      <w:r w:rsidRPr="00617A96">
        <w:rPr>
          <w:rFonts w:ascii="Times New Roman" w:eastAsia="Calibri" w:hAnsi="Times New Roman" w:cs="Times New Roman"/>
          <w:sz w:val="28"/>
          <w:szCs w:val="28"/>
          <w:lang w:val="uk-UA"/>
        </w:rPr>
        <w:t xml:space="preserve"> + 5448,00 грн)</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261</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8 =</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95,67</w:t>
      </w:r>
      <w:r>
        <w:rPr>
          <w:rFonts w:ascii="Times New Roman" w:eastAsia="Calibri" w:hAnsi="Times New Roman" w:cs="Times New Roman"/>
          <w:sz w:val="28"/>
          <w:szCs w:val="28"/>
          <w:lang w:val="uk-UA"/>
        </w:rPr>
        <w:t xml:space="preserve"> </w:t>
      </w:r>
      <w:r w:rsidR="00164F43">
        <w:rPr>
          <w:rFonts w:ascii="Times New Roman" w:eastAsia="Calibri" w:hAnsi="Times New Roman" w:cs="Times New Roman"/>
          <w:sz w:val="28"/>
          <w:szCs w:val="28"/>
          <w:lang w:val="uk-UA"/>
        </w:rPr>
        <w:t>грн</w:t>
      </w:r>
    </w:p>
    <w:p w:rsidR="00617A96" w:rsidRPr="00617A96" w:rsidRDefault="00617A96" w:rsidP="00617A96">
      <w:pPr>
        <w:spacing w:after="0" w:line="240" w:lineRule="auto"/>
        <w:jc w:val="both"/>
        <w:rPr>
          <w:rFonts w:ascii="Times New Roman" w:eastAsia="Calibri" w:hAnsi="Times New Roman" w:cs="Times New Roman"/>
          <w:sz w:val="28"/>
          <w:szCs w:val="28"/>
          <w:lang w:val="uk-UA"/>
        </w:rPr>
      </w:pPr>
      <w:r w:rsidRPr="00617A96">
        <w:rPr>
          <w:rFonts w:ascii="Times New Roman" w:eastAsia="Calibri" w:hAnsi="Times New Roman" w:cs="Times New Roman"/>
          <w:sz w:val="28"/>
          <w:szCs w:val="28"/>
          <w:lang w:val="uk-UA"/>
        </w:rPr>
        <w:t>ЧАВ</w:t>
      </w:r>
      <w:r w:rsidR="001A47E4">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 частка адміністративних витрат:</w:t>
      </w:r>
    </w:p>
    <w:p w:rsidR="00617A96" w:rsidRPr="00617A96" w:rsidRDefault="00617A96" w:rsidP="00617A96">
      <w:pPr>
        <w:spacing w:after="0" w:line="240" w:lineRule="auto"/>
        <w:jc w:val="both"/>
        <w:rPr>
          <w:rFonts w:ascii="Times New Roman" w:eastAsia="Calibri" w:hAnsi="Times New Roman" w:cs="Times New Roman"/>
          <w:sz w:val="28"/>
          <w:szCs w:val="28"/>
          <w:lang w:val="uk-UA"/>
        </w:rPr>
      </w:pPr>
      <w:r w:rsidRPr="00617A96">
        <w:rPr>
          <w:rFonts w:ascii="Times New Roman" w:eastAsia="Calibri" w:hAnsi="Times New Roman" w:cs="Times New Roman"/>
          <w:sz w:val="28"/>
          <w:szCs w:val="28"/>
          <w:lang w:val="uk-UA"/>
        </w:rPr>
        <w:t>194300,62 грн</w:t>
      </w:r>
      <w:r w:rsidR="00170E08">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w:t>
      </w:r>
      <w:r w:rsidR="00170E08">
        <w:rPr>
          <w:rFonts w:ascii="Times New Roman" w:eastAsia="Calibri" w:hAnsi="Times New Roman" w:cs="Times New Roman"/>
          <w:sz w:val="28"/>
          <w:szCs w:val="28"/>
          <w:lang w:val="uk-UA"/>
        </w:rPr>
        <w:t xml:space="preserve"> 261 д </w:t>
      </w:r>
      <w:r w:rsidRPr="00617A96">
        <w:rPr>
          <w:rFonts w:ascii="Times New Roman" w:eastAsia="Calibri" w:hAnsi="Times New Roman" w:cs="Times New Roman"/>
          <w:sz w:val="28"/>
          <w:szCs w:val="28"/>
          <w:lang w:val="uk-UA"/>
        </w:rPr>
        <w:t>:</w:t>
      </w:r>
      <w:r w:rsidR="00170E08">
        <w:rPr>
          <w:rFonts w:ascii="Times New Roman" w:eastAsia="Calibri" w:hAnsi="Times New Roman" w:cs="Times New Roman"/>
          <w:sz w:val="28"/>
          <w:szCs w:val="28"/>
          <w:lang w:val="uk-UA"/>
        </w:rPr>
        <w:t xml:space="preserve"> </w:t>
      </w:r>
      <w:r w:rsidR="00FA4EB2">
        <w:rPr>
          <w:rFonts w:ascii="Times New Roman" w:eastAsia="Calibri" w:hAnsi="Times New Roman" w:cs="Times New Roman"/>
          <w:sz w:val="28"/>
          <w:szCs w:val="28"/>
          <w:lang w:val="uk-UA"/>
        </w:rPr>
        <w:t>8 год</w:t>
      </w:r>
      <w:r w:rsidRPr="00617A96">
        <w:rPr>
          <w:rFonts w:ascii="Times New Roman" w:eastAsia="Calibri" w:hAnsi="Times New Roman" w:cs="Times New Roman"/>
          <w:sz w:val="28"/>
          <w:szCs w:val="28"/>
          <w:lang w:val="uk-UA"/>
        </w:rPr>
        <w:t xml:space="preserve"> </w:t>
      </w:r>
      <w:r w:rsidR="00170E08">
        <w:rPr>
          <w:rFonts w:ascii="Times New Roman" w:eastAsia="Calibri" w:hAnsi="Times New Roman" w:cs="Times New Roman"/>
          <w:sz w:val="28"/>
          <w:szCs w:val="28"/>
          <w:lang w:val="uk-UA"/>
        </w:rPr>
        <w:t xml:space="preserve">х </w:t>
      </w:r>
      <w:r w:rsidRPr="00617A96">
        <w:rPr>
          <w:rFonts w:ascii="Times New Roman" w:eastAsia="Calibri" w:hAnsi="Times New Roman" w:cs="Times New Roman"/>
          <w:sz w:val="28"/>
          <w:szCs w:val="28"/>
          <w:lang w:val="uk-UA"/>
        </w:rPr>
        <w:t>15 %</w:t>
      </w:r>
      <w:r w:rsidR="00372D8A">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w:t>
      </w:r>
      <w:r w:rsidR="00372D8A">
        <w:rPr>
          <w:rFonts w:ascii="Times New Roman" w:eastAsia="Calibri" w:hAnsi="Times New Roman" w:cs="Times New Roman"/>
          <w:sz w:val="28"/>
          <w:szCs w:val="28"/>
          <w:lang w:val="uk-UA"/>
        </w:rPr>
        <w:t xml:space="preserve"> </w:t>
      </w:r>
      <w:r w:rsidR="00164F43">
        <w:rPr>
          <w:rFonts w:ascii="Times New Roman" w:eastAsia="Calibri" w:hAnsi="Times New Roman" w:cs="Times New Roman"/>
          <w:sz w:val="28"/>
          <w:szCs w:val="28"/>
          <w:lang w:val="uk-UA"/>
        </w:rPr>
        <w:t>13,96 грн</w:t>
      </w:r>
    </w:p>
    <w:p w:rsidR="00617A96" w:rsidRPr="00617A96" w:rsidRDefault="00617A96" w:rsidP="00617A96">
      <w:pPr>
        <w:spacing w:after="0" w:line="240" w:lineRule="auto"/>
        <w:jc w:val="both"/>
        <w:rPr>
          <w:rFonts w:ascii="Times New Roman" w:eastAsia="Calibri" w:hAnsi="Times New Roman" w:cs="Times New Roman"/>
          <w:sz w:val="28"/>
          <w:szCs w:val="28"/>
          <w:lang w:val="uk-UA"/>
        </w:rPr>
      </w:pPr>
      <w:r w:rsidRPr="00617A96">
        <w:rPr>
          <w:rFonts w:ascii="Times New Roman" w:eastAsia="Calibri" w:hAnsi="Times New Roman" w:cs="Times New Roman"/>
          <w:sz w:val="28"/>
          <w:szCs w:val="28"/>
          <w:lang w:val="uk-UA"/>
        </w:rPr>
        <w:t>ЧАВ - включена до тарифу на платн</w:t>
      </w:r>
      <w:r>
        <w:rPr>
          <w:rFonts w:ascii="Times New Roman" w:eastAsia="Calibri" w:hAnsi="Times New Roman" w:cs="Times New Roman"/>
          <w:sz w:val="28"/>
          <w:szCs w:val="28"/>
          <w:lang w:val="uk-UA"/>
        </w:rPr>
        <w:t xml:space="preserve">у соціальну послугу в розмірі </w:t>
      </w:r>
      <w:r w:rsidRPr="00617A96">
        <w:rPr>
          <w:rFonts w:ascii="Times New Roman" w:eastAsia="Calibri" w:hAnsi="Times New Roman" w:cs="Times New Roman"/>
          <w:sz w:val="28"/>
          <w:szCs w:val="28"/>
          <w:lang w:val="uk-UA"/>
        </w:rPr>
        <w:t>15 % витрат на оплату праці, визначену за нормою обслуговуван</w:t>
      </w:r>
      <w:r>
        <w:rPr>
          <w:rFonts w:ascii="Times New Roman" w:eastAsia="Calibri" w:hAnsi="Times New Roman" w:cs="Times New Roman"/>
          <w:sz w:val="28"/>
          <w:szCs w:val="28"/>
          <w:lang w:val="uk-UA"/>
        </w:rPr>
        <w:t>ня для цієї послуги працівником</w:t>
      </w:r>
      <w:r w:rsidRPr="00617A96">
        <w:rPr>
          <w:rFonts w:ascii="Times New Roman" w:eastAsia="Calibri" w:hAnsi="Times New Roman" w:cs="Times New Roman"/>
          <w:sz w:val="28"/>
          <w:szCs w:val="28"/>
          <w:lang w:val="uk-UA"/>
        </w:rPr>
        <w:t>.</w:t>
      </w:r>
    </w:p>
    <w:p w:rsidR="00617A96" w:rsidRPr="00617A96" w:rsidRDefault="00617A96" w:rsidP="00617A96">
      <w:pPr>
        <w:spacing w:after="0" w:line="240" w:lineRule="auto"/>
        <w:jc w:val="both"/>
        <w:rPr>
          <w:rFonts w:ascii="Times New Roman" w:eastAsia="Calibri" w:hAnsi="Times New Roman" w:cs="Times New Roman"/>
          <w:sz w:val="28"/>
          <w:szCs w:val="28"/>
          <w:lang w:val="uk-UA"/>
        </w:rPr>
      </w:pPr>
      <w:r w:rsidRPr="00617A96">
        <w:rPr>
          <w:rFonts w:ascii="Times New Roman" w:eastAsia="Calibri" w:hAnsi="Times New Roman" w:cs="Times New Roman"/>
          <w:sz w:val="28"/>
          <w:szCs w:val="28"/>
          <w:lang w:val="uk-UA"/>
        </w:rPr>
        <w:t>Вартість надання соціальної  послуги протягом однієї людино-години становить:</w:t>
      </w:r>
    </w:p>
    <w:p w:rsidR="00617A96" w:rsidRDefault="00617A96" w:rsidP="00617A96">
      <w:pPr>
        <w:spacing w:after="0" w:line="240" w:lineRule="auto"/>
        <w:jc w:val="both"/>
        <w:rPr>
          <w:rFonts w:ascii="Times New Roman" w:eastAsia="Calibri" w:hAnsi="Times New Roman" w:cs="Times New Roman"/>
          <w:sz w:val="28"/>
          <w:szCs w:val="28"/>
          <w:lang w:val="uk-UA"/>
        </w:rPr>
      </w:pPr>
      <w:r w:rsidRPr="00617A96">
        <w:rPr>
          <w:rFonts w:ascii="Times New Roman" w:eastAsia="Calibri" w:hAnsi="Times New Roman" w:cs="Times New Roman"/>
          <w:sz w:val="28"/>
          <w:szCs w:val="28"/>
          <w:lang w:val="uk-UA"/>
        </w:rPr>
        <w:t>ВОГ</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ПВ +</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ЧАВ</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95,67 грн </w:t>
      </w:r>
      <w:r w:rsidRPr="00617A96">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13,96 грн </w:t>
      </w:r>
      <w:r w:rsidRPr="00617A96">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617A96">
        <w:rPr>
          <w:rFonts w:ascii="Times New Roman" w:eastAsia="Calibri" w:hAnsi="Times New Roman" w:cs="Times New Roman"/>
          <w:sz w:val="28"/>
          <w:szCs w:val="28"/>
          <w:lang w:val="uk-UA"/>
        </w:rPr>
        <w:t>109,63 грн.</w:t>
      </w:r>
    </w:p>
    <w:p w:rsidR="00617A96" w:rsidRDefault="00617A96" w:rsidP="00617A96">
      <w:pPr>
        <w:spacing w:after="0" w:line="240" w:lineRule="auto"/>
        <w:jc w:val="both"/>
        <w:rPr>
          <w:rFonts w:ascii="Times New Roman" w:eastAsia="Calibri" w:hAnsi="Times New Roman" w:cs="Times New Roman"/>
          <w:sz w:val="28"/>
          <w:szCs w:val="28"/>
          <w:lang w:val="uk-UA"/>
        </w:rPr>
      </w:pPr>
    </w:p>
    <w:p w:rsidR="00617A96" w:rsidRDefault="00617A96" w:rsidP="00617A96">
      <w:pPr>
        <w:spacing w:after="0" w:line="240" w:lineRule="auto"/>
        <w:jc w:val="both"/>
        <w:rPr>
          <w:rFonts w:ascii="Times New Roman" w:eastAsia="Calibri" w:hAnsi="Times New Roman" w:cs="Times New Roman"/>
          <w:sz w:val="28"/>
          <w:szCs w:val="28"/>
          <w:lang w:val="uk-UA"/>
        </w:rPr>
      </w:pPr>
    </w:p>
    <w:p w:rsidR="00617A96" w:rsidRDefault="00617A96" w:rsidP="00617A96">
      <w:pPr>
        <w:spacing w:after="0" w:line="240" w:lineRule="auto"/>
        <w:jc w:val="both"/>
        <w:rPr>
          <w:rFonts w:ascii="Times New Roman" w:eastAsia="Calibri" w:hAnsi="Times New Roman" w:cs="Times New Roman"/>
          <w:sz w:val="28"/>
          <w:szCs w:val="28"/>
          <w:lang w:val="uk-UA"/>
        </w:rPr>
      </w:pPr>
    </w:p>
    <w:p w:rsidR="007A0DCC" w:rsidRPr="00807CBE" w:rsidRDefault="007A0DCC" w:rsidP="00617A96">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DA1A27">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47A" w:rsidRDefault="0014147A">
      <w:pPr>
        <w:spacing w:after="0" w:line="240" w:lineRule="auto"/>
      </w:pPr>
      <w:r>
        <w:separator/>
      </w:r>
    </w:p>
  </w:endnote>
  <w:endnote w:type="continuationSeparator" w:id="0">
    <w:p w:rsidR="0014147A" w:rsidRDefault="00141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47A" w:rsidRDefault="0014147A">
      <w:pPr>
        <w:spacing w:after="0" w:line="240" w:lineRule="auto"/>
      </w:pPr>
      <w:r>
        <w:separator/>
      </w:r>
    </w:p>
  </w:footnote>
  <w:footnote w:type="continuationSeparator" w:id="0">
    <w:p w:rsidR="0014147A" w:rsidRDefault="00141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474302"/>
      <w:docPartObj>
        <w:docPartGallery w:val="Page Numbers (Top of Page)"/>
        <w:docPartUnique/>
      </w:docPartObj>
    </w:sdtPr>
    <w:sdtEndPr/>
    <w:sdtContent>
      <w:p w:rsidR="00B46774" w:rsidRDefault="00B46774">
        <w:pPr>
          <w:pStyle w:val="a3"/>
          <w:jc w:val="center"/>
        </w:pPr>
        <w:r>
          <w:rPr>
            <w:lang w:val="uk-UA"/>
          </w:rPr>
          <w:t xml:space="preserve">                                                 </w:t>
        </w:r>
        <w:r w:rsidR="00640E0F">
          <w:rPr>
            <w:lang w:val="uk-UA"/>
          </w:rPr>
          <w:t xml:space="preserve">          </w:t>
        </w:r>
        <w:r>
          <w:rPr>
            <w:lang w:val="uk-UA"/>
          </w:rPr>
          <w:t xml:space="preserve">                     </w:t>
        </w:r>
        <w:r w:rsidRPr="00B4677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785054">
          <w:rPr>
            <w:rFonts w:ascii="Times New Roman" w:hAnsi="Times New Roman" w:cs="Times New Roman"/>
            <w:noProof/>
            <w:sz w:val="28"/>
            <w:szCs w:val="28"/>
          </w:rPr>
          <w:t>2</w:t>
        </w:r>
        <w:r w:rsidRPr="00B46774">
          <w:rPr>
            <w:rFonts w:ascii="Times New Roman" w:hAnsi="Times New Roman" w:cs="Times New Roman"/>
            <w:sz w:val="28"/>
            <w:szCs w:val="28"/>
          </w:rPr>
          <w:fldChar w:fldCharType="end"/>
        </w:r>
        <w:r>
          <w:rPr>
            <w:lang w:val="uk-UA"/>
          </w:rPr>
          <w:t xml:space="preserve">                                </w:t>
        </w:r>
        <w:r w:rsidR="00170E08">
          <w:rPr>
            <w:lang w:val="uk-UA"/>
          </w:rPr>
          <w:t xml:space="preserve">  </w:t>
        </w:r>
        <w:r>
          <w:rPr>
            <w:lang w:val="uk-UA"/>
          </w:rPr>
          <w:t xml:space="preserve">  </w:t>
        </w:r>
        <w:r w:rsidR="00170E08">
          <w:rPr>
            <w:rFonts w:ascii="Times New Roman" w:hAnsi="Times New Roman" w:cs="Times New Roman"/>
            <w:sz w:val="28"/>
            <w:szCs w:val="28"/>
            <w:lang w:val="uk-UA"/>
          </w:rPr>
          <w:t>Продовження додатка 2</w:t>
        </w:r>
      </w:p>
    </w:sdtContent>
  </w:sdt>
  <w:p w:rsidR="00B46774" w:rsidRDefault="00B4677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558448"/>
      <w:docPartObj>
        <w:docPartGallery w:val="Page Numbers (Top of Page)"/>
        <w:docPartUnique/>
      </w:docPartObj>
    </w:sdtPr>
    <w:sdtEndPr/>
    <w:sdtContent>
      <w:p w:rsidR="00170E08" w:rsidRDefault="00170E08" w:rsidP="00170E08">
        <w:pPr>
          <w:pStyle w:val="a3"/>
          <w:jc w:val="center"/>
        </w:pPr>
        <w:r>
          <w:rPr>
            <w:lang w:val="uk-UA"/>
          </w:rPr>
          <w:t xml:space="preserve">                                                                       </w:t>
        </w:r>
        <w:r w:rsidRPr="00B46774">
          <w:rPr>
            <w:rFonts w:ascii="Times New Roman" w:hAnsi="Times New Roman" w:cs="Times New Roman"/>
            <w:sz w:val="28"/>
            <w:szCs w:val="28"/>
            <w:lang w:val="uk-UA"/>
          </w:rPr>
          <w:t xml:space="preserve">  </w:t>
        </w:r>
        <w:r w:rsidR="003A7C25">
          <w:rPr>
            <w:rFonts w:ascii="Times New Roman" w:hAnsi="Times New Roman" w:cs="Times New Roman"/>
            <w:sz w:val="28"/>
            <w:szCs w:val="28"/>
            <w:lang w:val="uk-UA"/>
          </w:rPr>
          <w:t xml:space="preserve">     </w:t>
        </w:r>
        <w:r w:rsidRPr="00B4677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8E43D9">
          <w:rPr>
            <w:rFonts w:ascii="Times New Roman" w:hAnsi="Times New Roman" w:cs="Times New Roman"/>
            <w:noProof/>
            <w:sz w:val="28"/>
            <w:szCs w:val="28"/>
          </w:rPr>
          <w:t>3</w:t>
        </w:r>
        <w:r w:rsidRPr="00B46774">
          <w:rPr>
            <w:rFonts w:ascii="Times New Roman" w:hAnsi="Times New Roman" w:cs="Times New Roman"/>
            <w:sz w:val="28"/>
            <w:szCs w:val="28"/>
          </w:rPr>
          <w:fldChar w:fldCharType="end"/>
        </w:r>
        <w:r>
          <w:rPr>
            <w:lang w:val="uk-UA"/>
          </w:rPr>
          <w:t xml:space="preserve">                                  </w:t>
        </w:r>
        <w:r>
          <w:rPr>
            <w:rFonts w:ascii="Times New Roman" w:hAnsi="Times New Roman" w:cs="Times New Roman"/>
            <w:sz w:val="28"/>
            <w:szCs w:val="28"/>
            <w:lang w:val="uk-UA"/>
          </w:rPr>
          <w:t>Продовження додатка 2</w:t>
        </w:r>
      </w:p>
    </w:sdtContent>
  </w:sdt>
  <w:p w:rsidR="00170E08" w:rsidRDefault="00170E0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7E8A"/>
    <w:rsid w:val="000226C4"/>
    <w:rsid w:val="00024332"/>
    <w:rsid w:val="000256A5"/>
    <w:rsid w:val="00030798"/>
    <w:rsid w:val="00030DB9"/>
    <w:rsid w:val="000453F8"/>
    <w:rsid w:val="00046EE7"/>
    <w:rsid w:val="00053E93"/>
    <w:rsid w:val="00063AC3"/>
    <w:rsid w:val="0006604F"/>
    <w:rsid w:val="0007176B"/>
    <w:rsid w:val="000737D5"/>
    <w:rsid w:val="0008018B"/>
    <w:rsid w:val="000809C2"/>
    <w:rsid w:val="00081059"/>
    <w:rsid w:val="00081D84"/>
    <w:rsid w:val="00090C17"/>
    <w:rsid w:val="00091B72"/>
    <w:rsid w:val="0009384A"/>
    <w:rsid w:val="00094877"/>
    <w:rsid w:val="00097C5B"/>
    <w:rsid w:val="000A37BB"/>
    <w:rsid w:val="000A4DF1"/>
    <w:rsid w:val="000A5082"/>
    <w:rsid w:val="000A592E"/>
    <w:rsid w:val="000A5EB1"/>
    <w:rsid w:val="000B2616"/>
    <w:rsid w:val="000B2D3A"/>
    <w:rsid w:val="000B34CF"/>
    <w:rsid w:val="000B44F6"/>
    <w:rsid w:val="000B6B03"/>
    <w:rsid w:val="000C4088"/>
    <w:rsid w:val="000C4B0E"/>
    <w:rsid w:val="000E0040"/>
    <w:rsid w:val="000E2364"/>
    <w:rsid w:val="000F5C66"/>
    <w:rsid w:val="000F7836"/>
    <w:rsid w:val="00104D66"/>
    <w:rsid w:val="00120034"/>
    <w:rsid w:val="001209C0"/>
    <w:rsid w:val="00125295"/>
    <w:rsid w:val="001321B0"/>
    <w:rsid w:val="001356A2"/>
    <w:rsid w:val="0013797C"/>
    <w:rsid w:val="0014147A"/>
    <w:rsid w:val="001454E7"/>
    <w:rsid w:val="00153D24"/>
    <w:rsid w:val="001552ED"/>
    <w:rsid w:val="001570CA"/>
    <w:rsid w:val="00157160"/>
    <w:rsid w:val="00164F43"/>
    <w:rsid w:val="00166A59"/>
    <w:rsid w:val="00170E08"/>
    <w:rsid w:val="00172986"/>
    <w:rsid w:val="00177A5A"/>
    <w:rsid w:val="001831DF"/>
    <w:rsid w:val="00186C4D"/>
    <w:rsid w:val="00187C4F"/>
    <w:rsid w:val="00190D53"/>
    <w:rsid w:val="0019439A"/>
    <w:rsid w:val="001A1EF4"/>
    <w:rsid w:val="001A47E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40F0"/>
    <w:rsid w:val="001D4953"/>
    <w:rsid w:val="001D6E6D"/>
    <w:rsid w:val="001E239E"/>
    <w:rsid w:val="001E2787"/>
    <w:rsid w:val="001E4979"/>
    <w:rsid w:val="001E7AA2"/>
    <w:rsid w:val="001F0550"/>
    <w:rsid w:val="001F1320"/>
    <w:rsid w:val="001F2ADF"/>
    <w:rsid w:val="001F41C9"/>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7235"/>
    <w:rsid w:val="00270E10"/>
    <w:rsid w:val="00271D6A"/>
    <w:rsid w:val="00272660"/>
    <w:rsid w:val="002737BE"/>
    <w:rsid w:val="00274B00"/>
    <w:rsid w:val="00275E03"/>
    <w:rsid w:val="002773D3"/>
    <w:rsid w:val="002777D4"/>
    <w:rsid w:val="002805B1"/>
    <w:rsid w:val="0028522F"/>
    <w:rsid w:val="002945D1"/>
    <w:rsid w:val="00294E6F"/>
    <w:rsid w:val="00297EA5"/>
    <w:rsid w:val="002A3000"/>
    <w:rsid w:val="002A33D8"/>
    <w:rsid w:val="002A3D5D"/>
    <w:rsid w:val="002A4825"/>
    <w:rsid w:val="002B1216"/>
    <w:rsid w:val="002B3D9F"/>
    <w:rsid w:val="002B533B"/>
    <w:rsid w:val="002C7867"/>
    <w:rsid w:val="002D00D0"/>
    <w:rsid w:val="002D083E"/>
    <w:rsid w:val="002D23ED"/>
    <w:rsid w:val="002D32C0"/>
    <w:rsid w:val="002D4D26"/>
    <w:rsid w:val="002E1DEF"/>
    <w:rsid w:val="002E2F30"/>
    <w:rsid w:val="002E50C1"/>
    <w:rsid w:val="002E66EC"/>
    <w:rsid w:val="002F3FFA"/>
    <w:rsid w:val="002F5012"/>
    <w:rsid w:val="002F6E0D"/>
    <w:rsid w:val="002F7273"/>
    <w:rsid w:val="0030072B"/>
    <w:rsid w:val="00301AE2"/>
    <w:rsid w:val="00302387"/>
    <w:rsid w:val="003123F5"/>
    <w:rsid w:val="00322B6A"/>
    <w:rsid w:val="00322BFD"/>
    <w:rsid w:val="00323F6E"/>
    <w:rsid w:val="003248A3"/>
    <w:rsid w:val="0032594C"/>
    <w:rsid w:val="00332BA0"/>
    <w:rsid w:val="00341CCD"/>
    <w:rsid w:val="00343CFE"/>
    <w:rsid w:val="003446E5"/>
    <w:rsid w:val="003447B9"/>
    <w:rsid w:val="003465F4"/>
    <w:rsid w:val="003471E2"/>
    <w:rsid w:val="00350B40"/>
    <w:rsid w:val="00357A29"/>
    <w:rsid w:val="00357B05"/>
    <w:rsid w:val="003616F7"/>
    <w:rsid w:val="00363D04"/>
    <w:rsid w:val="00370931"/>
    <w:rsid w:val="00372D8A"/>
    <w:rsid w:val="00374C5D"/>
    <w:rsid w:val="003754BE"/>
    <w:rsid w:val="0037620D"/>
    <w:rsid w:val="003800C2"/>
    <w:rsid w:val="00386A3A"/>
    <w:rsid w:val="0039106A"/>
    <w:rsid w:val="00392E46"/>
    <w:rsid w:val="00395A3B"/>
    <w:rsid w:val="00397A19"/>
    <w:rsid w:val="003A3CF0"/>
    <w:rsid w:val="003A7C25"/>
    <w:rsid w:val="003B1360"/>
    <w:rsid w:val="003B3B35"/>
    <w:rsid w:val="003B453D"/>
    <w:rsid w:val="003B7005"/>
    <w:rsid w:val="003C2284"/>
    <w:rsid w:val="003C278C"/>
    <w:rsid w:val="003D1BA7"/>
    <w:rsid w:val="003D28FE"/>
    <w:rsid w:val="003D68C2"/>
    <w:rsid w:val="003E5B64"/>
    <w:rsid w:val="003E7667"/>
    <w:rsid w:val="003E7A95"/>
    <w:rsid w:val="003F231E"/>
    <w:rsid w:val="00401107"/>
    <w:rsid w:val="00407C11"/>
    <w:rsid w:val="00412168"/>
    <w:rsid w:val="004146A1"/>
    <w:rsid w:val="0041694C"/>
    <w:rsid w:val="00440C2E"/>
    <w:rsid w:val="00444B7D"/>
    <w:rsid w:val="00446C02"/>
    <w:rsid w:val="0046082D"/>
    <w:rsid w:val="00466FD3"/>
    <w:rsid w:val="00473730"/>
    <w:rsid w:val="00474ED2"/>
    <w:rsid w:val="004771D0"/>
    <w:rsid w:val="00477A65"/>
    <w:rsid w:val="00480565"/>
    <w:rsid w:val="004811C0"/>
    <w:rsid w:val="004823A3"/>
    <w:rsid w:val="00483298"/>
    <w:rsid w:val="00483884"/>
    <w:rsid w:val="00483A37"/>
    <w:rsid w:val="00485B50"/>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3E47"/>
    <w:rsid w:val="00527086"/>
    <w:rsid w:val="005311C8"/>
    <w:rsid w:val="00531240"/>
    <w:rsid w:val="00534440"/>
    <w:rsid w:val="00537734"/>
    <w:rsid w:val="00537940"/>
    <w:rsid w:val="00550C02"/>
    <w:rsid w:val="00551357"/>
    <w:rsid w:val="00553EE7"/>
    <w:rsid w:val="00554410"/>
    <w:rsid w:val="005603FD"/>
    <w:rsid w:val="00561BE0"/>
    <w:rsid w:val="00561E39"/>
    <w:rsid w:val="005741E3"/>
    <w:rsid w:val="005764ED"/>
    <w:rsid w:val="00582C85"/>
    <w:rsid w:val="00582F70"/>
    <w:rsid w:val="0058365E"/>
    <w:rsid w:val="00586232"/>
    <w:rsid w:val="005875B9"/>
    <w:rsid w:val="005900D0"/>
    <w:rsid w:val="00597746"/>
    <w:rsid w:val="005A0271"/>
    <w:rsid w:val="005A2664"/>
    <w:rsid w:val="005B5043"/>
    <w:rsid w:val="005C7599"/>
    <w:rsid w:val="005D6662"/>
    <w:rsid w:val="005D7198"/>
    <w:rsid w:val="005D7E0E"/>
    <w:rsid w:val="005E4890"/>
    <w:rsid w:val="005E7DD2"/>
    <w:rsid w:val="005F31E7"/>
    <w:rsid w:val="005F4A86"/>
    <w:rsid w:val="0061633D"/>
    <w:rsid w:val="00617A96"/>
    <w:rsid w:val="00621235"/>
    <w:rsid w:val="006226B7"/>
    <w:rsid w:val="00625C20"/>
    <w:rsid w:val="00626778"/>
    <w:rsid w:val="00634C52"/>
    <w:rsid w:val="006356AA"/>
    <w:rsid w:val="00636C5F"/>
    <w:rsid w:val="00640918"/>
    <w:rsid w:val="00640E0F"/>
    <w:rsid w:val="00641801"/>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649E"/>
    <w:rsid w:val="006F79A6"/>
    <w:rsid w:val="00700B58"/>
    <w:rsid w:val="007036BB"/>
    <w:rsid w:val="00707529"/>
    <w:rsid w:val="00712C60"/>
    <w:rsid w:val="00724C5A"/>
    <w:rsid w:val="00727816"/>
    <w:rsid w:val="007310E2"/>
    <w:rsid w:val="0073306F"/>
    <w:rsid w:val="00733F9E"/>
    <w:rsid w:val="00734BF9"/>
    <w:rsid w:val="0074062E"/>
    <w:rsid w:val="00743E36"/>
    <w:rsid w:val="00752723"/>
    <w:rsid w:val="00754547"/>
    <w:rsid w:val="00762450"/>
    <w:rsid w:val="00766469"/>
    <w:rsid w:val="00772834"/>
    <w:rsid w:val="00777F63"/>
    <w:rsid w:val="00780E10"/>
    <w:rsid w:val="007832DD"/>
    <w:rsid w:val="007842B0"/>
    <w:rsid w:val="00785054"/>
    <w:rsid w:val="007855CD"/>
    <w:rsid w:val="007A0DCC"/>
    <w:rsid w:val="007A2495"/>
    <w:rsid w:val="007A5C8E"/>
    <w:rsid w:val="007A65C2"/>
    <w:rsid w:val="007A6C76"/>
    <w:rsid w:val="007B0519"/>
    <w:rsid w:val="007B2E10"/>
    <w:rsid w:val="007B3A93"/>
    <w:rsid w:val="007B491E"/>
    <w:rsid w:val="007B5354"/>
    <w:rsid w:val="007C093B"/>
    <w:rsid w:val="007C222B"/>
    <w:rsid w:val="007C4417"/>
    <w:rsid w:val="007D3D0D"/>
    <w:rsid w:val="007D767F"/>
    <w:rsid w:val="007E1812"/>
    <w:rsid w:val="007E1FF2"/>
    <w:rsid w:val="007E4F7E"/>
    <w:rsid w:val="007E56E7"/>
    <w:rsid w:val="007E7E73"/>
    <w:rsid w:val="007F08AA"/>
    <w:rsid w:val="007F0CA1"/>
    <w:rsid w:val="007F2390"/>
    <w:rsid w:val="007F4713"/>
    <w:rsid w:val="007F4ACA"/>
    <w:rsid w:val="00806FD5"/>
    <w:rsid w:val="00807CBE"/>
    <w:rsid w:val="008111AA"/>
    <w:rsid w:val="00811ED2"/>
    <w:rsid w:val="00821616"/>
    <w:rsid w:val="008219D6"/>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53C"/>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43D9"/>
    <w:rsid w:val="008E51BB"/>
    <w:rsid w:val="008E77F0"/>
    <w:rsid w:val="008F2A9A"/>
    <w:rsid w:val="008F2D71"/>
    <w:rsid w:val="008F374B"/>
    <w:rsid w:val="008F5AB7"/>
    <w:rsid w:val="00905551"/>
    <w:rsid w:val="009067B8"/>
    <w:rsid w:val="00907220"/>
    <w:rsid w:val="00911BC4"/>
    <w:rsid w:val="0091338D"/>
    <w:rsid w:val="0091398B"/>
    <w:rsid w:val="009146AE"/>
    <w:rsid w:val="00915ACA"/>
    <w:rsid w:val="009162BA"/>
    <w:rsid w:val="00917DE7"/>
    <w:rsid w:val="00922FEE"/>
    <w:rsid w:val="009265DF"/>
    <w:rsid w:val="00934C25"/>
    <w:rsid w:val="009375D1"/>
    <w:rsid w:val="00937C32"/>
    <w:rsid w:val="00942B3F"/>
    <w:rsid w:val="00943A93"/>
    <w:rsid w:val="00943F34"/>
    <w:rsid w:val="00944406"/>
    <w:rsid w:val="00947DD2"/>
    <w:rsid w:val="00952A47"/>
    <w:rsid w:val="009536FF"/>
    <w:rsid w:val="00956EB8"/>
    <w:rsid w:val="00962D00"/>
    <w:rsid w:val="00963199"/>
    <w:rsid w:val="00963668"/>
    <w:rsid w:val="00963897"/>
    <w:rsid w:val="0097576B"/>
    <w:rsid w:val="00975BCA"/>
    <w:rsid w:val="00975CB3"/>
    <w:rsid w:val="00977C51"/>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A65"/>
    <w:rsid w:val="009C2C5F"/>
    <w:rsid w:val="009C2FD3"/>
    <w:rsid w:val="009D15DE"/>
    <w:rsid w:val="009D2DA4"/>
    <w:rsid w:val="009D5455"/>
    <w:rsid w:val="009E035C"/>
    <w:rsid w:val="009E27E3"/>
    <w:rsid w:val="009E37E9"/>
    <w:rsid w:val="009E7E16"/>
    <w:rsid w:val="009F1D2A"/>
    <w:rsid w:val="009F21B3"/>
    <w:rsid w:val="00A0338A"/>
    <w:rsid w:val="00A05A12"/>
    <w:rsid w:val="00A13FF2"/>
    <w:rsid w:val="00A21A25"/>
    <w:rsid w:val="00A30F42"/>
    <w:rsid w:val="00A31579"/>
    <w:rsid w:val="00A33563"/>
    <w:rsid w:val="00A34C2E"/>
    <w:rsid w:val="00A3608D"/>
    <w:rsid w:val="00A42A7B"/>
    <w:rsid w:val="00A5154F"/>
    <w:rsid w:val="00A54247"/>
    <w:rsid w:val="00A544BA"/>
    <w:rsid w:val="00A5764F"/>
    <w:rsid w:val="00A6089A"/>
    <w:rsid w:val="00A60BBA"/>
    <w:rsid w:val="00A6269F"/>
    <w:rsid w:val="00A62864"/>
    <w:rsid w:val="00A74CA0"/>
    <w:rsid w:val="00A770E4"/>
    <w:rsid w:val="00A90375"/>
    <w:rsid w:val="00A904A4"/>
    <w:rsid w:val="00A9458C"/>
    <w:rsid w:val="00A97B27"/>
    <w:rsid w:val="00AA295F"/>
    <w:rsid w:val="00AA4E52"/>
    <w:rsid w:val="00AA504C"/>
    <w:rsid w:val="00AA5173"/>
    <w:rsid w:val="00AA760B"/>
    <w:rsid w:val="00AB5872"/>
    <w:rsid w:val="00AD2577"/>
    <w:rsid w:val="00AD271A"/>
    <w:rsid w:val="00AD4016"/>
    <w:rsid w:val="00AD4135"/>
    <w:rsid w:val="00AE2953"/>
    <w:rsid w:val="00AE2B24"/>
    <w:rsid w:val="00AE2D7C"/>
    <w:rsid w:val="00AE3833"/>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1F66"/>
    <w:rsid w:val="00B353B7"/>
    <w:rsid w:val="00B40173"/>
    <w:rsid w:val="00B46774"/>
    <w:rsid w:val="00B57EAE"/>
    <w:rsid w:val="00B62976"/>
    <w:rsid w:val="00B64595"/>
    <w:rsid w:val="00B70266"/>
    <w:rsid w:val="00B740BB"/>
    <w:rsid w:val="00B74A34"/>
    <w:rsid w:val="00B750F8"/>
    <w:rsid w:val="00B771E4"/>
    <w:rsid w:val="00B77FFE"/>
    <w:rsid w:val="00B84DAA"/>
    <w:rsid w:val="00B90DE8"/>
    <w:rsid w:val="00B92001"/>
    <w:rsid w:val="00B9259B"/>
    <w:rsid w:val="00B93980"/>
    <w:rsid w:val="00BA6BD1"/>
    <w:rsid w:val="00BB18BA"/>
    <w:rsid w:val="00BB195C"/>
    <w:rsid w:val="00BB2782"/>
    <w:rsid w:val="00BB4521"/>
    <w:rsid w:val="00BC03C0"/>
    <w:rsid w:val="00BC06D6"/>
    <w:rsid w:val="00BC6FDA"/>
    <w:rsid w:val="00BC7B92"/>
    <w:rsid w:val="00BC7CB8"/>
    <w:rsid w:val="00BD1889"/>
    <w:rsid w:val="00BD379E"/>
    <w:rsid w:val="00BD4A65"/>
    <w:rsid w:val="00BD4AF7"/>
    <w:rsid w:val="00BE3381"/>
    <w:rsid w:val="00BF21EB"/>
    <w:rsid w:val="00BF2969"/>
    <w:rsid w:val="00BF5160"/>
    <w:rsid w:val="00BF589D"/>
    <w:rsid w:val="00BF6CCA"/>
    <w:rsid w:val="00C00F09"/>
    <w:rsid w:val="00C042F5"/>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53A7"/>
    <w:rsid w:val="00CC23B0"/>
    <w:rsid w:val="00CC6741"/>
    <w:rsid w:val="00CC6BC7"/>
    <w:rsid w:val="00CD0959"/>
    <w:rsid w:val="00CD1531"/>
    <w:rsid w:val="00CD3887"/>
    <w:rsid w:val="00CD3D81"/>
    <w:rsid w:val="00CD4151"/>
    <w:rsid w:val="00CD6CAB"/>
    <w:rsid w:val="00CE43A7"/>
    <w:rsid w:val="00CF0677"/>
    <w:rsid w:val="00CF3241"/>
    <w:rsid w:val="00CF78AB"/>
    <w:rsid w:val="00D03947"/>
    <w:rsid w:val="00D06E70"/>
    <w:rsid w:val="00D126DC"/>
    <w:rsid w:val="00D1576F"/>
    <w:rsid w:val="00D15E5A"/>
    <w:rsid w:val="00D21F6B"/>
    <w:rsid w:val="00D22602"/>
    <w:rsid w:val="00D306E8"/>
    <w:rsid w:val="00D33678"/>
    <w:rsid w:val="00D362A1"/>
    <w:rsid w:val="00D42444"/>
    <w:rsid w:val="00D4791E"/>
    <w:rsid w:val="00D5125C"/>
    <w:rsid w:val="00D71B55"/>
    <w:rsid w:val="00D74425"/>
    <w:rsid w:val="00D74CB4"/>
    <w:rsid w:val="00D76978"/>
    <w:rsid w:val="00D834AE"/>
    <w:rsid w:val="00D8453C"/>
    <w:rsid w:val="00D869C0"/>
    <w:rsid w:val="00D8789B"/>
    <w:rsid w:val="00D91661"/>
    <w:rsid w:val="00D92B7D"/>
    <w:rsid w:val="00D96627"/>
    <w:rsid w:val="00D96664"/>
    <w:rsid w:val="00DA006D"/>
    <w:rsid w:val="00DA1A27"/>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22FE"/>
    <w:rsid w:val="00DF35EA"/>
    <w:rsid w:val="00DF6564"/>
    <w:rsid w:val="00DF6D61"/>
    <w:rsid w:val="00E0188E"/>
    <w:rsid w:val="00E02B78"/>
    <w:rsid w:val="00E0689B"/>
    <w:rsid w:val="00E071A7"/>
    <w:rsid w:val="00E126A4"/>
    <w:rsid w:val="00E13D0C"/>
    <w:rsid w:val="00E267AA"/>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915D9"/>
    <w:rsid w:val="00E91C92"/>
    <w:rsid w:val="00E939F5"/>
    <w:rsid w:val="00E9714D"/>
    <w:rsid w:val="00EA0691"/>
    <w:rsid w:val="00EA413E"/>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D0E"/>
    <w:rsid w:val="00EF4720"/>
    <w:rsid w:val="00EF59D0"/>
    <w:rsid w:val="00F00E85"/>
    <w:rsid w:val="00F05173"/>
    <w:rsid w:val="00F05DE2"/>
    <w:rsid w:val="00F068E2"/>
    <w:rsid w:val="00F07239"/>
    <w:rsid w:val="00F167E9"/>
    <w:rsid w:val="00F16B62"/>
    <w:rsid w:val="00F20C0B"/>
    <w:rsid w:val="00F31C07"/>
    <w:rsid w:val="00F358FF"/>
    <w:rsid w:val="00F643A8"/>
    <w:rsid w:val="00F70821"/>
    <w:rsid w:val="00F7163A"/>
    <w:rsid w:val="00F750DF"/>
    <w:rsid w:val="00F76C4B"/>
    <w:rsid w:val="00F80A5C"/>
    <w:rsid w:val="00F82A3D"/>
    <w:rsid w:val="00F84C65"/>
    <w:rsid w:val="00F857DD"/>
    <w:rsid w:val="00F87C53"/>
    <w:rsid w:val="00F91C7A"/>
    <w:rsid w:val="00F95139"/>
    <w:rsid w:val="00FA446E"/>
    <w:rsid w:val="00FA4EB2"/>
    <w:rsid w:val="00FA568C"/>
    <w:rsid w:val="00FB1B33"/>
    <w:rsid w:val="00FB265A"/>
    <w:rsid w:val="00FB5CC4"/>
    <w:rsid w:val="00FC0F2D"/>
    <w:rsid w:val="00FD410B"/>
    <w:rsid w:val="00FD47E7"/>
    <w:rsid w:val="00FE0DEB"/>
    <w:rsid w:val="00FE3371"/>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618A3B"/>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1E25C-1635-4DCF-A37B-2D414A89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501</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User</cp:lastModifiedBy>
  <cp:revision>396</cp:revision>
  <cp:lastPrinted>2025-12-12T09:13:00Z</cp:lastPrinted>
  <dcterms:created xsi:type="dcterms:W3CDTF">2023-07-10T05:32:00Z</dcterms:created>
  <dcterms:modified xsi:type="dcterms:W3CDTF">2025-12-15T08:28:00Z</dcterms:modified>
</cp:coreProperties>
</file>